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3EA" w:rsidRDefault="00D173EA" w:rsidP="00BB51D6">
      <w:pPr>
        <w:spacing w:after="12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Изменение № </w:t>
      </w:r>
      <w:r w:rsidR="00107A3F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1</w:t>
      </w:r>
      <w:r w:rsidR="004E05ED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6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в 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Программ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у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межгосударственной стандартизации 20</w:t>
      </w:r>
      <w:r w:rsidR="000C37A9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2</w:t>
      </w:r>
      <w:r w:rsidR="009F658E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4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-202</w:t>
      </w:r>
      <w:r w:rsidR="009F658E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5</w:t>
      </w:r>
      <w:r w:rsidR="002D37D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гг.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80"/>
        <w:gridCol w:w="968"/>
        <w:gridCol w:w="3057"/>
        <w:gridCol w:w="3466"/>
        <w:gridCol w:w="1127"/>
        <w:gridCol w:w="1514"/>
        <w:gridCol w:w="2370"/>
        <w:gridCol w:w="1772"/>
      </w:tblGrid>
      <w:tr w:rsidR="004E05ED" w:rsidRPr="00F02F62" w:rsidTr="004E05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Шифр задания ПМС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проекта государственного нормативного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НД (стандарта)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Сроки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Национальный орган по стандартизации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</w:tr>
      <w:tr w:rsidR="004E05ED" w:rsidRPr="00F02F62" w:rsidTr="004E05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Шифр задания ПНС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Основание разработки НД (стандарта)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Рассылка 1-й редакции проекта НД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Предст. оконч. редакции проекта НД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4E05ED" w:rsidRPr="00F02F62" w:rsidTr="004E05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Код МКС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Государства, заинтересованные в разработке НД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приоритетных направлений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Направление проекта НД в Бюро на принятие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Организация-разработчик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4E05ED" w:rsidRPr="00F02F62" w:rsidTr="004E05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4E05ED" w:rsidRPr="00F02F62" w:rsidTr="004E05ED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Машиностроение комплекс</w:t>
            </w:r>
          </w:p>
        </w:tc>
      </w:tr>
      <w:tr w:rsidR="004E05ED" w:rsidRPr="00F02F62" w:rsidTr="004E05ED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418 Дорожное хозяйство</w:t>
            </w:r>
          </w:p>
        </w:tc>
      </w:tr>
      <w:tr w:rsidR="004E05ED" w:rsidRPr="00F02F62" w:rsidTr="004E05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810E98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RU.1.585-2025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Комплексные минеральные вяжущие для стабилизации и укрепления грунтов.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E05ED" w:rsidRPr="00F02F62" w:rsidTr="004E05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1.2.418-2.426.25-RU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НО "СОЮЗЦЕМЕНТ"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E05ED" w:rsidRPr="00F02F62" w:rsidTr="004E05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4.1 Транспортная инфраструктура автомобильных и железных дорог и обеспечение их эффективной эксплуатации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E05ED" w:rsidRPr="00F02F62" w:rsidTr="004E05ED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524 Железнодорожный транспорт</w:t>
            </w:r>
          </w:p>
        </w:tc>
      </w:tr>
      <w:tr w:rsidR="004E05ED" w:rsidRPr="00F02F62" w:rsidTr="004E05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810E98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KZ.1.006-2025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№ 1 к ГОСТ 32942-2022 "Брусья железобетонные предварительно напряженные для стрелочных переводов. Общие технические условия."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E05ED" w:rsidRPr="00F02F62" w:rsidTr="004E05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32942-2014 Изменение № 1 к ГОСТ 32942-2022 "Брусья железобетонные предварительно напряженные для стрелочных переводов. Общие технические условия."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40 "Железнодорожный транспорт" Республика Казахстан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E05ED" w:rsidRPr="00F02F62" w:rsidTr="004E05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10.1 Совершенствование нормативной базы по проектированию и </w:t>
            </w: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строительству/ строительным материалам и изделиям</w:t>
            </w: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4.1 Транспортная инфраструктура автомобильных и железных дорог и обеспечение их эффективной эксплуатации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E05ED" w:rsidRPr="00F02F62" w:rsidTr="004E05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810E98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RU.1.542-2025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Рукава соединительные для железнодорожного подвижного состава.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E05ED" w:rsidRPr="00F02F62" w:rsidTr="004E05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1.2.045-2.278.25-RU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2593-2014, ГОСТ 1335-84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001/2011 О безопасности железнодорожного подвижного состава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"ВНИЦТТ"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E05ED" w:rsidRPr="00F02F62" w:rsidTr="004E05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4.1 Транспортная инфраструктура автомобильных и железных дорог и обеспечение их эффективной эксплуатации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E05ED" w:rsidRPr="00F02F62" w:rsidTr="004E05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F02F62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RU.1.591-2025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Клеммы пружинные прутковые для крепления рельсов.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E05ED" w:rsidRPr="00F02F62" w:rsidTr="004E05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1.2.045-2.290.25-RU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33186-2014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002/2011 О безопасности высокоскоростного железнодорожного транспорта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"Триэс"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E05ED" w:rsidRPr="00F02F62" w:rsidTr="004E05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4.1 Транспортная инфраструктура автомобильных и железных дорог и обеспечение их эффективной эксплуатации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E05ED" w:rsidRPr="00F02F62" w:rsidTr="004E05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F02F62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RU.1.592-2025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Компенсаторы контактной подвески железной дороги.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E05ED" w:rsidRPr="00F02F62" w:rsidTr="004E05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1.2.045-2.291.25-RU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32623-2014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002/2011 О безопасности высокоскоростного железнодорожного транспорта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"ВНИИЖТ"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E05ED" w:rsidRPr="00F02F62" w:rsidTr="004E05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10.1 Совершенствование нормативной базы по проектированию и строительству/ строительным </w:t>
            </w: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материалам и изделиям</w:t>
            </w: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4.1 Транспортная инфраструктура автомобильных и железных дорог и обеспечение их эффективной эксплуатации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E05ED" w:rsidRPr="00F02F62" w:rsidTr="004E05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F02F62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RU.1.593-2025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Средства технического диагностирования и мониторинга объектов электроснабжения высокоскоростных железнодорожных линий. Общие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E05ED" w:rsidRPr="00F02F62" w:rsidTr="004E05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1.2.045-2.292.25-RU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34832-2022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002/2011 О безопасности высокоскоростного железнодорожного транспорта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"ВНИИЖТ"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E05ED" w:rsidRPr="00F02F62" w:rsidTr="004E05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29.120.40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E05ED" w:rsidRPr="00F02F62" w:rsidTr="004E05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F02F62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RU.1.594-2025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Рельсы железнодорожные, сваренные термитным способом.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E05ED" w:rsidRPr="00F02F62" w:rsidTr="004E05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1.2.045-2.293.25-RU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34664-2020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"ВНИИЖТ"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E05ED" w:rsidRPr="00F02F62" w:rsidTr="004E05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4.1 Транспортная инфраструктура автомобильных и железных дорог и обеспечение их эффективной эксплуатации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E05ED" w:rsidRPr="00F02F62" w:rsidTr="004E05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F02F62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RU.1.595-2025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Совместимость технических средств электромагнитная. Системы и оборудование железнодорожного транспорта. Часть 3-1. Железнодорожный подвижной состав. Требования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E05ED" w:rsidRPr="00F02F62" w:rsidTr="004E05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1.2.045-2.294.25-RU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33436.3-1-2015</w:t>
            </w: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IEC 62236-3-1(2018)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002/2011 О безопасности высокоскоростного железнодорожного транспорта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"ВНИИЖТ"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E05ED" w:rsidRPr="00F02F62" w:rsidTr="004E05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45.020</w:t>
            </w: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33.100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4.1 Транспортная инфраструктура автомобильных и железных дорог и обеспечение их эффективной эксплуатации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E05ED" w:rsidRPr="00F02F62" w:rsidTr="004E05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F02F62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RU.1.596-2025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Совместимость технических средств электромагнитная. Системы и оборудование железнодорожного транспорта. Часть 3-2. Железнодорожный подвижной состав. Аппаратура и оборудование. Требования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E05ED" w:rsidRPr="00F02F62" w:rsidTr="004E05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1.2.045-2.295.25-RU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33436.3-2-2015</w:t>
            </w: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IEC 62236-3-2(2018)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002/2011 О безопасности высокоскоростного железнодорожного транспорта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"ВНИИЖТ"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E05ED" w:rsidRPr="00F02F62" w:rsidTr="004E05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45.020</w:t>
            </w: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33.100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4.1 Транспортная инфраструктура автомобильных и железных дорог и обеспечение их эффективной эксплуатации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E05ED" w:rsidRPr="00F02F62" w:rsidTr="004E05ED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5ED" w:rsidRPr="00F02F62" w:rsidRDefault="004E05ED" w:rsidP="004E05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013E96" w:rsidRPr="00F02F62" w:rsidTr="00013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F02F62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BY.1.028-2025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Струнные транспортные системы. Подвижной состав. Средства рельсовые транспортные грузовые.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13E96" w:rsidRPr="00F02F62" w:rsidTr="00013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2.147-2025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НС СТБ 2679-2025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ЗАО «Струнные технологии»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3E96" w:rsidRPr="00F02F62" w:rsidTr="00013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03.220.99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 на 2025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3E96" w:rsidRPr="00F02F62" w:rsidTr="00013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F02F62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BY.1.029-2025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Струнные транспортные системы. Подвижной состав. Средства рельсовые транспортные пассажирские.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13E96" w:rsidRPr="00F02F62" w:rsidTr="00013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2.148-2025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НС СТБ 2681-2025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ЗАО «Струнные технологии»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3E96" w:rsidRPr="00F02F62" w:rsidTr="00013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03.220.99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 на 2025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3E96" w:rsidRPr="00F02F62" w:rsidTr="00013E9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F02F62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BY.1.030-2025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Струнные транспортные системы. Термины и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13E96" w:rsidRPr="00F02F62" w:rsidTr="00013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2.149-2025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НС СТБ 2673-2025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ЗАО «Струнные технологии»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3E96" w:rsidRPr="00F02F62" w:rsidTr="00013E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03.220.99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 на 2025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3E96" w:rsidRPr="00F02F62" w:rsidTr="004E05ED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Химический комплекс</w:t>
            </w:r>
          </w:p>
        </w:tc>
      </w:tr>
      <w:tr w:rsidR="00013E96" w:rsidRPr="00F02F62" w:rsidTr="004E05ED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527 Химия</w:t>
            </w:r>
          </w:p>
        </w:tc>
      </w:tr>
      <w:tr w:rsidR="00013E96" w:rsidRPr="00F02F62" w:rsidTr="004E05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F02F62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RU.1.525-2025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Классификация опасности химической продукции по воздействию на окружающую среду. Основные 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13E96" w:rsidRPr="00F02F62" w:rsidTr="004E05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1.5.339-2.120.25-RU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32424-2013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041/2017 О безопасности химической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3E96" w:rsidRPr="00F02F62" w:rsidTr="004E05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9.7 Обеспечение безопасности продукции/ работ и услуг для окружающей среды/ здоровья человека (в том числе установление требований к допустимой концентрации выбрасываемых вредных веществ и физические факторы воздействия оборудования на человека/ и инструментальные методы их контроля)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3E96" w:rsidRPr="00F02F62" w:rsidTr="004E05ED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Агропромышленный комплекс</w:t>
            </w:r>
          </w:p>
        </w:tc>
      </w:tr>
      <w:tr w:rsidR="00013E96" w:rsidRPr="00F02F62" w:rsidTr="004E05ED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335 Методы испытаний агропромышленной продукции на безопасность</w:t>
            </w:r>
          </w:p>
        </w:tc>
      </w:tr>
      <w:tr w:rsidR="00013E96" w:rsidRPr="00F02F62" w:rsidTr="004E05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F02F62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KZ.1.002-2025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Продукты пищевые. Определение нитрозаминов хроматографическим методом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13E96" w:rsidRPr="00F02F62" w:rsidTr="004E05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 РК 3628-2020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3E96" w:rsidRPr="00F02F62" w:rsidTr="004E05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7.2 Качество и безопасность продуктов питания/ включая инструментальные методы контроля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3E96" w:rsidRPr="00F02F62" w:rsidTr="004E05ED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Тара и упаковка комплекс</w:t>
            </w:r>
          </w:p>
        </w:tc>
      </w:tr>
      <w:tr w:rsidR="00013E96" w:rsidRPr="00F02F62" w:rsidTr="004E05ED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223 Упаковка</w:t>
            </w:r>
          </w:p>
        </w:tc>
      </w:tr>
      <w:tr w:rsidR="00013E96" w:rsidRPr="00F02F62" w:rsidTr="004E05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F02F62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RU.1.586-2025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Упаковка потребительская из комбинированных материалов.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13E96" w:rsidRPr="00F02F62" w:rsidTr="004E05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1.14.223-2.087.25-RU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32736-2020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"Компания ЕвроБалт"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3E96" w:rsidRPr="0070417A" w:rsidTr="004E05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013E96" w:rsidRPr="00F02F62" w:rsidTr="004E05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F02F62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RU.1.587-2025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Мешки из полимерных пленок.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13E96" w:rsidRPr="00F02F62" w:rsidTr="004E05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1.14.223-2.089.25-RU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32521-2013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"Компания ЕвроБалт"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3E96" w:rsidRPr="0070417A" w:rsidTr="004E05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013E96" w:rsidRPr="00F02F62" w:rsidTr="004E05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F02F62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RU.1.588-2025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Мешки тканые полипропиленовые.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13E96" w:rsidRPr="00F02F62" w:rsidTr="004E05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1.14.223-2.090.25-RU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32522-2013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"Компания ЕвроБалт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3E96" w:rsidRPr="0070417A" w:rsidTr="004E05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013E96" w:rsidRPr="00F02F62" w:rsidTr="004E05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F02F62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RU.1.590-2025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Пакеты из полимерных пленок и комбинированных материалов.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13E96" w:rsidRPr="00F02F62" w:rsidTr="004E05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1.14.223-2.088.25-RU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12302-2013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"Компания ЕвроБалт"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3E96" w:rsidRPr="0070417A" w:rsidTr="004E05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013E96" w:rsidRPr="00F02F62" w:rsidTr="004E05ED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Электротехнический комплекс</w:t>
            </w:r>
          </w:p>
        </w:tc>
      </w:tr>
      <w:tr w:rsidR="00013E96" w:rsidRPr="00F02F62" w:rsidTr="004E05ED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046 Кабельные изделия</w:t>
            </w:r>
          </w:p>
        </w:tc>
      </w:tr>
      <w:tr w:rsidR="00013E96" w:rsidRPr="00F02F62" w:rsidTr="004E05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F02F62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RU.1.584-2025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Поливинилхлоридный пластикат пониженной пожарной опасности для электрических кабелей.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13E96" w:rsidRPr="00F02F62" w:rsidTr="004E05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1.15.046-2.150.25-RU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"ВНИИКП"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3E96" w:rsidRPr="0070417A" w:rsidTr="004E05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29.035.20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E96" w:rsidRPr="00F02F62" w:rsidRDefault="00013E96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0417A" w:rsidRPr="0070417A" w:rsidTr="00925A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17A" w:rsidRPr="00F02F62" w:rsidRDefault="0070417A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17A" w:rsidRPr="00F02F62" w:rsidRDefault="0070417A" w:rsidP="00013E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0417A" w:rsidRPr="0070417A" w:rsidTr="007D4CF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0417A" w:rsidRPr="00F02F62" w:rsidRDefault="0070417A" w:rsidP="007041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17A" w:rsidRDefault="0070417A" w:rsidP="0070417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RU.1.581-2025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17A" w:rsidRDefault="0070417A" w:rsidP="0070417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Электромагнитная совместимость (ЭМС). Часть 4-3. Методы испытаний и измерений. Испытание на устойчивость к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излучаемому радиочастотному электромагнитному полю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17A" w:rsidRDefault="0070417A" w:rsidP="0070417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17A" w:rsidRDefault="0070417A" w:rsidP="0070417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17A" w:rsidRDefault="0070417A" w:rsidP="0070417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17A" w:rsidRDefault="0070417A" w:rsidP="0070417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Федеральное агентство по техническому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17A" w:rsidRDefault="0070417A" w:rsidP="0070417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Госбюджет государства-разработчика</w:t>
            </w:r>
          </w:p>
        </w:tc>
      </w:tr>
      <w:tr w:rsidR="0070417A" w:rsidRPr="0070417A" w:rsidTr="007D4CFC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0417A" w:rsidRPr="00F02F62" w:rsidRDefault="0070417A" w:rsidP="007041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17A" w:rsidRPr="00F02F62" w:rsidRDefault="0070417A" w:rsidP="007041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1.15.030-2.084.25-RU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17A" w:rsidRPr="0070417A" w:rsidRDefault="0070417A" w:rsidP="007041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Разработка ГОСТ взамен ГОСТ IEC 61000-4-3-2016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br/>
              <w:t>Принятие МС в качестве идентичного МГ стандарта - IDT IEC 61000-4-3(2020) взамен ГОСТ IEC 61000-4-3-2016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17A" w:rsidRPr="0070417A" w:rsidRDefault="0070417A" w:rsidP="007041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ТР ТС 020/2011 Электромагнитная совместимость технических средств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17A" w:rsidRPr="0070417A" w:rsidRDefault="0070417A" w:rsidP="007041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17A" w:rsidRPr="00F02F62" w:rsidRDefault="0070417A" w:rsidP="007041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03.2026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17A" w:rsidRPr="00F02F62" w:rsidRDefault="0070417A" w:rsidP="007041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17A" w:rsidRPr="00F02F62" w:rsidRDefault="0070417A" w:rsidP="007041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0417A" w:rsidRPr="0070417A" w:rsidTr="007D4CF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17A" w:rsidRPr="00F02F62" w:rsidRDefault="0070417A" w:rsidP="007041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17A" w:rsidRPr="00F02F62" w:rsidRDefault="0070417A" w:rsidP="007041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33.100.20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17A" w:rsidRPr="00F02F62" w:rsidRDefault="0070417A" w:rsidP="007041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0417A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17A" w:rsidRPr="0070417A" w:rsidRDefault="0070417A" w:rsidP="007041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17A" w:rsidRPr="0070417A" w:rsidRDefault="0070417A" w:rsidP="007041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17A" w:rsidRPr="0070417A" w:rsidRDefault="0070417A" w:rsidP="007041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17A" w:rsidRPr="0070417A" w:rsidRDefault="0070417A" w:rsidP="007041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17A" w:rsidRPr="0070417A" w:rsidRDefault="0070417A" w:rsidP="007041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0417A" w:rsidRPr="0070417A" w:rsidTr="00BA741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0417A" w:rsidRPr="00F02F62" w:rsidRDefault="0070417A" w:rsidP="007041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17A" w:rsidRDefault="0070417A" w:rsidP="0070417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RU.1.582-2025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17A" w:rsidRDefault="0070417A" w:rsidP="0070417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Электромагнитная совместимость (ЭМС). Часть 4-18. Методы испытаний и измерений. Испытание на помехоустойчивость к затухающей колебательной волне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17A" w:rsidRDefault="0070417A" w:rsidP="0070417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17A" w:rsidRDefault="0070417A" w:rsidP="0070417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17A" w:rsidRDefault="0070417A" w:rsidP="0070417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17A" w:rsidRDefault="0070417A" w:rsidP="0070417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17A" w:rsidRDefault="0070417A" w:rsidP="0070417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Госбюджет государства-разработчика</w:t>
            </w:r>
          </w:p>
        </w:tc>
      </w:tr>
      <w:tr w:rsidR="0070417A" w:rsidRPr="0070417A" w:rsidTr="00BA741D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0417A" w:rsidRPr="00F02F62" w:rsidRDefault="0070417A" w:rsidP="007041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17A" w:rsidRPr="00F02F62" w:rsidRDefault="0070417A" w:rsidP="007041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1.15.030-2.085.25-RU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17A" w:rsidRPr="0070417A" w:rsidRDefault="0070417A" w:rsidP="007041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Разработка ГОСТ взамен ГОСТ IEC 61000-4-18-2016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br/>
              <w:t>Принятие МС в качестве идентичного МГ стандарта - IDT IEC 61000-4-18(2019) взамен ГОСТ IEC 61000-4-18-2016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17A" w:rsidRPr="0070417A" w:rsidRDefault="0070417A" w:rsidP="007041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ТР ТС 020/2011 Электромагнитная совместимость технических средств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17A" w:rsidRPr="0070417A" w:rsidRDefault="0070417A" w:rsidP="007041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17A" w:rsidRPr="0070417A" w:rsidRDefault="0070417A" w:rsidP="007041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03.2026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17A" w:rsidRPr="0070417A" w:rsidRDefault="0070417A" w:rsidP="007041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17A" w:rsidRPr="0070417A" w:rsidRDefault="0070417A" w:rsidP="007041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0417A" w:rsidRPr="0070417A" w:rsidTr="00BA741D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17A" w:rsidRPr="00F02F62" w:rsidRDefault="0070417A" w:rsidP="007041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17A" w:rsidRPr="00F02F62" w:rsidRDefault="0070417A" w:rsidP="007041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33.100.20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17A" w:rsidRPr="0070417A" w:rsidRDefault="0070417A" w:rsidP="007041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0417A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17A" w:rsidRPr="0070417A" w:rsidRDefault="0070417A" w:rsidP="007041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17A" w:rsidRPr="0070417A" w:rsidRDefault="0070417A" w:rsidP="007041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17A" w:rsidRPr="0070417A" w:rsidRDefault="0070417A" w:rsidP="007041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17A" w:rsidRPr="0070417A" w:rsidRDefault="0070417A" w:rsidP="007041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17A" w:rsidRPr="0070417A" w:rsidRDefault="0070417A" w:rsidP="007041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0417A" w:rsidRPr="0070417A" w:rsidTr="00CD1727"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0417A" w:rsidRPr="00F02F62" w:rsidRDefault="0070417A" w:rsidP="007041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17A" w:rsidRDefault="0070417A" w:rsidP="0070417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RU.1.583-2025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17A" w:rsidRDefault="0070417A" w:rsidP="0070417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Совместимость технических средств электромагнитная. Низковольтные импульсные источники питания. Требования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17A" w:rsidRDefault="0070417A" w:rsidP="0070417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17A" w:rsidRDefault="0070417A" w:rsidP="0070417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17A" w:rsidRDefault="0070417A" w:rsidP="0070417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17A" w:rsidRDefault="0070417A" w:rsidP="0070417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17A" w:rsidRDefault="0070417A" w:rsidP="0070417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Госбюджет государства-разработчика</w:t>
            </w:r>
          </w:p>
        </w:tc>
      </w:tr>
      <w:tr w:rsidR="0070417A" w:rsidRPr="0070417A" w:rsidTr="00CD172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0417A" w:rsidRPr="00F02F62" w:rsidRDefault="0070417A" w:rsidP="007041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17A" w:rsidRPr="00F02F62" w:rsidRDefault="0070417A" w:rsidP="007041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1.15.030-2.086.25-RU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17A" w:rsidRPr="0070417A" w:rsidRDefault="0070417A" w:rsidP="007041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Разработка ГОСТ взамен ГОСТ 32132.3-2013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br/>
              <w:t>Принятие МС в качестве идентичного МГ стандарта - IDT IEC 61204-3(2016) взамен ГОСТ 32132.3-2013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17A" w:rsidRPr="0070417A" w:rsidRDefault="0070417A" w:rsidP="007041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ТР ТС 020/2011 Электромагнитная совместимость технических средств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17A" w:rsidRPr="0070417A" w:rsidRDefault="0070417A" w:rsidP="007041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17A" w:rsidRPr="0070417A" w:rsidRDefault="0070417A" w:rsidP="007041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03.2026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17A" w:rsidRPr="0070417A" w:rsidRDefault="0070417A" w:rsidP="007041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17A" w:rsidRPr="0070417A" w:rsidRDefault="0070417A" w:rsidP="007041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0417A" w:rsidRPr="0070417A" w:rsidTr="00CD172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17A" w:rsidRPr="00F02F62" w:rsidRDefault="0070417A" w:rsidP="007041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17A" w:rsidRPr="00F02F62" w:rsidRDefault="0070417A" w:rsidP="007041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29.200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br/>
              <w:t>33.100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17A" w:rsidRPr="0070417A" w:rsidRDefault="0070417A" w:rsidP="007041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0417A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17A" w:rsidRPr="0070417A" w:rsidRDefault="0070417A" w:rsidP="007041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17A" w:rsidRPr="0070417A" w:rsidRDefault="0070417A" w:rsidP="007041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17A" w:rsidRPr="0070417A" w:rsidRDefault="0070417A" w:rsidP="007041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17A" w:rsidRPr="0070417A" w:rsidRDefault="0070417A" w:rsidP="007041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17A" w:rsidRPr="0070417A" w:rsidRDefault="0070417A" w:rsidP="007041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0417A" w:rsidRPr="00F02F62" w:rsidTr="004E05ED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17A" w:rsidRPr="00F02F62" w:rsidRDefault="0070417A" w:rsidP="0070417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Метрологический комплекс</w:t>
            </w:r>
          </w:p>
        </w:tc>
      </w:tr>
      <w:tr w:rsidR="0070417A" w:rsidRPr="00F02F62" w:rsidTr="004E05ED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17A" w:rsidRPr="00F02F62" w:rsidRDefault="0070417A" w:rsidP="0070417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053 Основные нормы и правила по обеспечению единства измерений</w:t>
            </w:r>
          </w:p>
        </w:tc>
      </w:tr>
      <w:tr w:rsidR="0070417A" w:rsidRPr="00F02F62" w:rsidTr="004E05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17A" w:rsidRPr="00F02F62" w:rsidRDefault="0070417A" w:rsidP="007041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2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17A" w:rsidRPr="00F02F62" w:rsidRDefault="0070417A" w:rsidP="007041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RU.1.589-2025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17A" w:rsidRPr="00F02F62" w:rsidRDefault="0070417A" w:rsidP="007041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Порядок признания результатов испытаний и утверждения типа, первичной поверки, метрологической аттестации средств измерений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17A" w:rsidRPr="00F02F62" w:rsidRDefault="0070417A" w:rsidP="007041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Правила межгосударственной стандартизации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17A" w:rsidRPr="00F02F62" w:rsidRDefault="0070417A" w:rsidP="007041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17A" w:rsidRPr="00F02F62" w:rsidRDefault="0070417A" w:rsidP="007041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17A" w:rsidRPr="00F02F62" w:rsidRDefault="0070417A" w:rsidP="007041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17A" w:rsidRPr="00F02F62" w:rsidRDefault="0070417A" w:rsidP="007041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0417A" w:rsidRPr="00F02F62" w:rsidTr="004E05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17A" w:rsidRPr="00F02F62" w:rsidRDefault="0070417A" w:rsidP="007041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17A" w:rsidRPr="00F02F62" w:rsidRDefault="0070417A" w:rsidP="007041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1.17.053-2.055.25-RU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17A" w:rsidRPr="00F02F62" w:rsidRDefault="0070417A" w:rsidP="007041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ПМГ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17A" w:rsidRPr="00F02F62" w:rsidRDefault="0070417A" w:rsidP="007041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17A" w:rsidRPr="00F02F62" w:rsidRDefault="0070417A" w:rsidP="007041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17A" w:rsidRPr="00F02F62" w:rsidRDefault="0070417A" w:rsidP="007041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17A" w:rsidRPr="00F02F62" w:rsidRDefault="0070417A" w:rsidP="007041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бюджетное учреждение "Научно-исследовательский центр прикладной метрологии – Ростест" (ФБУ "НИЦ ПМ – Ростест")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17A" w:rsidRPr="00F02F62" w:rsidRDefault="0070417A" w:rsidP="007041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0417A" w:rsidRPr="0070417A" w:rsidTr="004E05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17A" w:rsidRPr="00F02F62" w:rsidRDefault="0070417A" w:rsidP="007041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17A" w:rsidRPr="00F02F62" w:rsidRDefault="0070417A" w:rsidP="007041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17A" w:rsidRPr="00F02F62" w:rsidRDefault="0070417A" w:rsidP="007041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F02F6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17A" w:rsidRPr="004E05ED" w:rsidRDefault="0070417A" w:rsidP="007041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E05E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17A" w:rsidRPr="004E05ED" w:rsidRDefault="0070417A" w:rsidP="007041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17A" w:rsidRPr="004E05ED" w:rsidRDefault="0070417A" w:rsidP="007041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17A" w:rsidRPr="004E05ED" w:rsidRDefault="0070417A" w:rsidP="007041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17A" w:rsidRPr="004E05ED" w:rsidRDefault="0070417A" w:rsidP="0070417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</w:tbl>
    <w:p w:rsidR="004E05ED" w:rsidRPr="0070417A" w:rsidRDefault="004E05ED" w:rsidP="00810E98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4E05ED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br/>
      </w:r>
    </w:p>
    <w:p w:rsidR="00107A3F" w:rsidRPr="00ED66C1" w:rsidRDefault="00107A3F" w:rsidP="00192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sectPr w:rsidR="00107A3F" w:rsidRPr="00ED66C1" w:rsidSect="0093403C">
      <w:headerReference w:type="default" r:id="rId8"/>
      <w:pgSz w:w="16838" w:h="11906" w:orient="landscape"/>
      <w:pgMar w:top="1135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247" w:rsidRDefault="00693247" w:rsidP="00251844">
      <w:pPr>
        <w:spacing w:after="0" w:line="240" w:lineRule="auto"/>
      </w:pPr>
      <w:r>
        <w:separator/>
      </w:r>
    </w:p>
  </w:endnote>
  <w:endnote w:type="continuationSeparator" w:id="0">
    <w:p w:rsidR="00693247" w:rsidRDefault="00693247" w:rsidP="00251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247" w:rsidRDefault="00693247" w:rsidP="00251844">
      <w:pPr>
        <w:spacing w:after="0" w:line="240" w:lineRule="auto"/>
      </w:pPr>
      <w:r>
        <w:separator/>
      </w:r>
    </w:p>
  </w:footnote>
  <w:footnote w:type="continuationSeparator" w:id="0">
    <w:p w:rsidR="00693247" w:rsidRDefault="00693247" w:rsidP="00251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5ED" w:rsidRDefault="004E05ED" w:rsidP="00251844">
    <w:pPr>
      <w:pStyle w:val="a6"/>
      <w:jc w:val="right"/>
    </w:pPr>
    <w:r>
      <w:t>Приложение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053A7"/>
    <w:multiLevelType w:val="hybridMultilevel"/>
    <w:tmpl w:val="FC76D60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24B"/>
    <w:rsid w:val="000010A5"/>
    <w:rsid w:val="0000395B"/>
    <w:rsid w:val="000069FB"/>
    <w:rsid w:val="00013E96"/>
    <w:rsid w:val="00023BBD"/>
    <w:rsid w:val="000350BD"/>
    <w:rsid w:val="000439F1"/>
    <w:rsid w:val="00045391"/>
    <w:rsid w:val="000547E6"/>
    <w:rsid w:val="00060048"/>
    <w:rsid w:val="000658E9"/>
    <w:rsid w:val="00070257"/>
    <w:rsid w:val="00070F2C"/>
    <w:rsid w:val="000758CD"/>
    <w:rsid w:val="00093BD8"/>
    <w:rsid w:val="00094BC6"/>
    <w:rsid w:val="000953E2"/>
    <w:rsid w:val="00095BF1"/>
    <w:rsid w:val="000A6B2A"/>
    <w:rsid w:val="000B59E4"/>
    <w:rsid w:val="000B7DA6"/>
    <w:rsid w:val="000C2384"/>
    <w:rsid w:val="000C37A9"/>
    <w:rsid w:val="000C513D"/>
    <w:rsid w:val="000D2147"/>
    <w:rsid w:val="000E4A11"/>
    <w:rsid w:val="000F195B"/>
    <w:rsid w:val="000F4260"/>
    <w:rsid w:val="00107A3F"/>
    <w:rsid w:val="00116CF0"/>
    <w:rsid w:val="00117CDB"/>
    <w:rsid w:val="001240BA"/>
    <w:rsid w:val="00126038"/>
    <w:rsid w:val="0012733E"/>
    <w:rsid w:val="00132FE6"/>
    <w:rsid w:val="001377D8"/>
    <w:rsid w:val="0014458D"/>
    <w:rsid w:val="001543C6"/>
    <w:rsid w:val="00173825"/>
    <w:rsid w:val="00180EE7"/>
    <w:rsid w:val="00181C05"/>
    <w:rsid w:val="00185179"/>
    <w:rsid w:val="00190205"/>
    <w:rsid w:val="00192E3D"/>
    <w:rsid w:val="001A669F"/>
    <w:rsid w:val="001B74AF"/>
    <w:rsid w:val="001D1658"/>
    <w:rsid w:val="00200F81"/>
    <w:rsid w:val="00211831"/>
    <w:rsid w:val="00223E59"/>
    <w:rsid w:val="00226C55"/>
    <w:rsid w:val="00231678"/>
    <w:rsid w:val="00234090"/>
    <w:rsid w:val="002368E6"/>
    <w:rsid w:val="00245F11"/>
    <w:rsid w:val="002511E5"/>
    <w:rsid w:val="00251844"/>
    <w:rsid w:val="00261323"/>
    <w:rsid w:val="0026464B"/>
    <w:rsid w:val="002721C8"/>
    <w:rsid w:val="00285F26"/>
    <w:rsid w:val="0028783C"/>
    <w:rsid w:val="00292B50"/>
    <w:rsid w:val="002B0467"/>
    <w:rsid w:val="002B4B64"/>
    <w:rsid w:val="002C3576"/>
    <w:rsid w:val="002C372B"/>
    <w:rsid w:val="002D37DB"/>
    <w:rsid w:val="002D5B5E"/>
    <w:rsid w:val="002D5C53"/>
    <w:rsid w:val="002E788D"/>
    <w:rsid w:val="002E7D04"/>
    <w:rsid w:val="002F55B5"/>
    <w:rsid w:val="00304644"/>
    <w:rsid w:val="00304C21"/>
    <w:rsid w:val="00306782"/>
    <w:rsid w:val="0031444A"/>
    <w:rsid w:val="00324379"/>
    <w:rsid w:val="00354CD2"/>
    <w:rsid w:val="0035612D"/>
    <w:rsid w:val="00361323"/>
    <w:rsid w:val="003722B5"/>
    <w:rsid w:val="00376623"/>
    <w:rsid w:val="003844B1"/>
    <w:rsid w:val="00384F01"/>
    <w:rsid w:val="00391FAB"/>
    <w:rsid w:val="003B2E7B"/>
    <w:rsid w:val="003B2FA0"/>
    <w:rsid w:val="003C18B8"/>
    <w:rsid w:val="003C5D53"/>
    <w:rsid w:val="003D401A"/>
    <w:rsid w:val="003D7F0E"/>
    <w:rsid w:val="003E08BD"/>
    <w:rsid w:val="003E1937"/>
    <w:rsid w:val="003E2250"/>
    <w:rsid w:val="003F5489"/>
    <w:rsid w:val="00417F39"/>
    <w:rsid w:val="004254EC"/>
    <w:rsid w:val="00446DF4"/>
    <w:rsid w:val="00450725"/>
    <w:rsid w:val="00463202"/>
    <w:rsid w:val="00467850"/>
    <w:rsid w:val="00467BC4"/>
    <w:rsid w:val="004703AB"/>
    <w:rsid w:val="004704AC"/>
    <w:rsid w:val="0048612A"/>
    <w:rsid w:val="00490E36"/>
    <w:rsid w:val="004A18A3"/>
    <w:rsid w:val="004B01E2"/>
    <w:rsid w:val="004C1EE3"/>
    <w:rsid w:val="004C2CC3"/>
    <w:rsid w:val="004C3427"/>
    <w:rsid w:val="004C5504"/>
    <w:rsid w:val="004D6B04"/>
    <w:rsid w:val="004E05ED"/>
    <w:rsid w:val="00502356"/>
    <w:rsid w:val="00522845"/>
    <w:rsid w:val="00535AE4"/>
    <w:rsid w:val="00540443"/>
    <w:rsid w:val="00542CC8"/>
    <w:rsid w:val="0054696D"/>
    <w:rsid w:val="00587135"/>
    <w:rsid w:val="00595C96"/>
    <w:rsid w:val="005A13A3"/>
    <w:rsid w:val="005B3F5A"/>
    <w:rsid w:val="005D6483"/>
    <w:rsid w:val="005D6D89"/>
    <w:rsid w:val="005E50CB"/>
    <w:rsid w:val="005F5A83"/>
    <w:rsid w:val="006007ED"/>
    <w:rsid w:val="00607FA0"/>
    <w:rsid w:val="006132E8"/>
    <w:rsid w:val="006138E8"/>
    <w:rsid w:val="00616A31"/>
    <w:rsid w:val="0063766B"/>
    <w:rsid w:val="00656F3F"/>
    <w:rsid w:val="00657939"/>
    <w:rsid w:val="00672140"/>
    <w:rsid w:val="0068605F"/>
    <w:rsid w:val="00693247"/>
    <w:rsid w:val="006A1072"/>
    <w:rsid w:val="006A3E69"/>
    <w:rsid w:val="006B3886"/>
    <w:rsid w:val="006C2DE1"/>
    <w:rsid w:val="006C55E3"/>
    <w:rsid w:val="006E11C1"/>
    <w:rsid w:val="006E6470"/>
    <w:rsid w:val="006F368C"/>
    <w:rsid w:val="007013AC"/>
    <w:rsid w:val="007039F7"/>
    <w:rsid w:val="0070417A"/>
    <w:rsid w:val="007041BE"/>
    <w:rsid w:val="007046DE"/>
    <w:rsid w:val="007121D4"/>
    <w:rsid w:val="007207D4"/>
    <w:rsid w:val="0072155D"/>
    <w:rsid w:val="00725C0B"/>
    <w:rsid w:val="00726B8C"/>
    <w:rsid w:val="00734EAC"/>
    <w:rsid w:val="0074287E"/>
    <w:rsid w:val="0074303A"/>
    <w:rsid w:val="007448D6"/>
    <w:rsid w:val="00752F05"/>
    <w:rsid w:val="00754602"/>
    <w:rsid w:val="00755223"/>
    <w:rsid w:val="00757D7C"/>
    <w:rsid w:val="00761EDA"/>
    <w:rsid w:val="00765C1D"/>
    <w:rsid w:val="007674B0"/>
    <w:rsid w:val="00767A4F"/>
    <w:rsid w:val="007717F6"/>
    <w:rsid w:val="00794F47"/>
    <w:rsid w:val="007A6437"/>
    <w:rsid w:val="007A6949"/>
    <w:rsid w:val="007B1ACF"/>
    <w:rsid w:val="007C5688"/>
    <w:rsid w:val="007D548F"/>
    <w:rsid w:val="007E4CD0"/>
    <w:rsid w:val="00800FD4"/>
    <w:rsid w:val="00810E98"/>
    <w:rsid w:val="008118DD"/>
    <w:rsid w:val="00817568"/>
    <w:rsid w:val="00832EAB"/>
    <w:rsid w:val="00836883"/>
    <w:rsid w:val="00847C63"/>
    <w:rsid w:val="00857E72"/>
    <w:rsid w:val="0086474B"/>
    <w:rsid w:val="0087034A"/>
    <w:rsid w:val="00874B7B"/>
    <w:rsid w:val="008961B1"/>
    <w:rsid w:val="008A19E5"/>
    <w:rsid w:val="008A36BB"/>
    <w:rsid w:val="008C521D"/>
    <w:rsid w:val="008D1F58"/>
    <w:rsid w:val="008E6DEE"/>
    <w:rsid w:val="008F0A6A"/>
    <w:rsid w:val="008F2094"/>
    <w:rsid w:val="008F56A1"/>
    <w:rsid w:val="00902C85"/>
    <w:rsid w:val="009218C6"/>
    <w:rsid w:val="00924A86"/>
    <w:rsid w:val="009309D3"/>
    <w:rsid w:val="00930DAD"/>
    <w:rsid w:val="0093403C"/>
    <w:rsid w:val="00945552"/>
    <w:rsid w:val="009552D7"/>
    <w:rsid w:val="00957C4E"/>
    <w:rsid w:val="009622A4"/>
    <w:rsid w:val="00962637"/>
    <w:rsid w:val="009645D8"/>
    <w:rsid w:val="00972671"/>
    <w:rsid w:val="00977424"/>
    <w:rsid w:val="0098000A"/>
    <w:rsid w:val="00984EE2"/>
    <w:rsid w:val="009B295E"/>
    <w:rsid w:val="009B62C2"/>
    <w:rsid w:val="009B6797"/>
    <w:rsid w:val="009C1E60"/>
    <w:rsid w:val="009C4469"/>
    <w:rsid w:val="009D5631"/>
    <w:rsid w:val="009F0958"/>
    <w:rsid w:val="009F658E"/>
    <w:rsid w:val="009F7DFD"/>
    <w:rsid w:val="00A00C82"/>
    <w:rsid w:val="00A02CEC"/>
    <w:rsid w:val="00A11B26"/>
    <w:rsid w:val="00A11C97"/>
    <w:rsid w:val="00A153C7"/>
    <w:rsid w:val="00A34467"/>
    <w:rsid w:val="00A349EA"/>
    <w:rsid w:val="00A46928"/>
    <w:rsid w:val="00A50FF3"/>
    <w:rsid w:val="00A54827"/>
    <w:rsid w:val="00A57D4B"/>
    <w:rsid w:val="00A60674"/>
    <w:rsid w:val="00A60E79"/>
    <w:rsid w:val="00A63F82"/>
    <w:rsid w:val="00A7677B"/>
    <w:rsid w:val="00A810AB"/>
    <w:rsid w:val="00AA1134"/>
    <w:rsid w:val="00AB0AC0"/>
    <w:rsid w:val="00AC238B"/>
    <w:rsid w:val="00AD6C31"/>
    <w:rsid w:val="00AF5FC1"/>
    <w:rsid w:val="00AF6EF7"/>
    <w:rsid w:val="00B00280"/>
    <w:rsid w:val="00B01074"/>
    <w:rsid w:val="00B31604"/>
    <w:rsid w:val="00B33F66"/>
    <w:rsid w:val="00B40DE1"/>
    <w:rsid w:val="00B43621"/>
    <w:rsid w:val="00B52AF7"/>
    <w:rsid w:val="00B54676"/>
    <w:rsid w:val="00B57790"/>
    <w:rsid w:val="00B65CD4"/>
    <w:rsid w:val="00B66D29"/>
    <w:rsid w:val="00B8334F"/>
    <w:rsid w:val="00B966FE"/>
    <w:rsid w:val="00B97AEF"/>
    <w:rsid w:val="00BA026D"/>
    <w:rsid w:val="00BA3FE5"/>
    <w:rsid w:val="00BB2554"/>
    <w:rsid w:val="00BB51D6"/>
    <w:rsid w:val="00BC37E7"/>
    <w:rsid w:val="00BE36E5"/>
    <w:rsid w:val="00C10E83"/>
    <w:rsid w:val="00C226DA"/>
    <w:rsid w:val="00C30524"/>
    <w:rsid w:val="00C413E8"/>
    <w:rsid w:val="00C55C99"/>
    <w:rsid w:val="00C60277"/>
    <w:rsid w:val="00C626A0"/>
    <w:rsid w:val="00C63423"/>
    <w:rsid w:val="00C74A8D"/>
    <w:rsid w:val="00C75037"/>
    <w:rsid w:val="00C82881"/>
    <w:rsid w:val="00C905C0"/>
    <w:rsid w:val="00C92731"/>
    <w:rsid w:val="00CA61BD"/>
    <w:rsid w:val="00CC3DBC"/>
    <w:rsid w:val="00CD6E55"/>
    <w:rsid w:val="00CE6A98"/>
    <w:rsid w:val="00CE7B0D"/>
    <w:rsid w:val="00D161F0"/>
    <w:rsid w:val="00D173EA"/>
    <w:rsid w:val="00D230A0"/>
    <w:rsid w:val="00D360DF"/>
    <w:rsid w:val="00D36F7B"/>
    <w:rsid w:val="00D54E09"/>
    <w:rsid w:val="00D56C15"/>
    <w:rsid w:val="00D724AF"/>
    <w:rsid w:val="00D77C88"/>
    <w:rsid w:val="00DA1630"/>
    <w:rsid w:val="00DA1657"/>
    <w:rsid w:val="00DA33A0"/>
    <w:rsid w:val="00DA7790"/>
    <w:rsid w:val="00DB2ED5"/>
    <w:rsid w:val="00DB3C24"/>
    <w:rsid w:val="00DC1D3B"/>
    <w:rsid w:val="00DD39F5"/>
    <w:rsid w:val="00DD501A"/>
    <w:rsid w:val="00DF17FF"/>
    <w:rsid w:val="00E001CF"/>
    <w:rsid w:val="00E23EE1"/>
    <w:rsid w:val="00E336D1"/>
    <w:rsid w:val="00E37188"/>
    <w:rsid w:val="00E43C92"/>
    <w:rsid w:val="00E51367"/>
    <w:rsid w:val="00E5329F"/>
    <w:rsid w:val="00E6035D"/>
    <w:rsid w:val="00E701FD"/>
    <w:rsid w:val="00E72AE5"/>
    <w:rsid w:val="00E746F7"/>
    <w:rsid w:val="00E84C03"/>
    <w:rsid w:val="00E86DB4"/>
    <w:rsid w:val="00E91B6B"/>
    <w:rsid w:val="00EA3428"/>
    <w:rsid w:val="00EA6C60"/>
    <w:rsid w:val="00EB049A"/>
    <w:rsid w:val="00EB080B"/>
    <w:rsid w:val="00EB324D"/>
    <w:rsid w:val="00EB6485"/>
    <w:rsid w:val="00EC7EAB"/>
    <w:rsid w:val="00ED2E73"/>
    <w:rsid w:val="00ED4FA4"/>
    <w:rsid w:val="00ED66C1"/>
    <w:rsid w:val="00EE5446"/>
    <w:rsid w:val="00EE77CD"/>
    <w:rsid w:val="00F02F62"/>
    <w:rsid w:val="00F12D7B"/>
    <w:rsid w:val="00F17129"/>
    <w:rsid w:val="00F1765F"/>
    <w:rsid w:val="00F204E4"/>
    <w:rsid w:val="00F21EA3"/>
    <w:rsid w:val="00F2686F"/>
    <w:rsid w:val="00F27BD6"/>
    <w:rsid w:val="00F30425"/>
    <w:rsid w:val="00F34383"/>
    <w:rsid w:val="00F425CC"/>
    <w:rsid w:val="00F5424B"/>
    <w:rsid w:val="00F62605"/>
    <w:rsid w:val="00F70C92"/>
    <w:rsid w:val="00F70DCF"/>
    <w:rsid w:val="00F841F8"/>
    <w:rsid w:val="00F9356C"/>
    <w:rsid w:val="00F94702"/>
    <w:rsid w:val="00FA220D"/>
    <w:rsid w:val="00FA22FC"/>
    <w:rsid w:val="00FA549B"/>
    <w:rsid w:val="00FB0104"/>
    <w:rsid w:val="00FB0EB2"/>
    <w:rsid w:val="00FB533A"/>
    <w:rsid w:val="00FC08FC"/>
    <w:rsid w:val="00FC5F7E"/>
    <w:rsid w:val="00FD5259"/>
    <w:rsid w:val="00FE724A"/>
    <w:rsid w:val="00FF0830"/>
    <w:rsid w:val="00FF3377"/>
    <w:rsid w:val="00FF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F625C-BFF7-4E11-B9D7-D02DE54D9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173EA"/>
  </w:style>
  <w:style w:type="character" w:styleId="a3">
    <w:name w:val="Hyperlink"/>
    <w:basedOn w:val="a0"/>
    <w:uiPriority w:val="99"/>
    <w:semiHidden/>
    <w:unhideWhenUsed/>
    <w:rsid w:val="00D173E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173EA"/>
    <w:rPr>
      <w:color w:val="800080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EB080B"/>
  </w:style>
  <w:style w:type="paragraph" w:styleId="a5">
    <w:name w:val="List Paragraph"/>
    <w:basedOn w:val="a"/>
    <w:uiPriority w:val="34"/>
    <w:qFormat/>
    <w:rsid w:val="00A34467"/>
    <w:pPr>
      <w:ind w:left="720"/>
      <w:contextualSpacing/>
    </w:pPr>
  </w:style>
  <w:style w:type="numbering" w:customStyle="1" w:styleId="3">
    <w:name w:val="Нет списка3"/>
    <w:next w:val="a2"/>
    <w:uiPriority w:val="99"/>
    <w:semiHidden/>
    <w:unhideWhenUsed/>
    <w:rsid w:val="00FA22FC"/>
  </w:style>
  <w:style w:type="numbering" w:customStyle="1" w:styleId="4">
    <w:name w:val="Нет списка4"/>
    <w:next w:val="a2"/>
    <w:uiPriority w:val="99"/>
    <w:semiHidden/>
    <w:unhideWhenUsed/>
    <w:rsid w:val="007A6949"/>
  </w:style>
  <w:style w:type="numbering" w:customStyle="1" w:styleId="5">
    <w:name w:val="Нет списка5"/>
    <w:next w:val="a2"/>
    <w:uiPriority w:val="99"/>
    <w:semiHidden/>
    <w:unhideWhenUsed/>
    <w:rsid w:val="00B33F66"/>
  </w:style>
  <w:style w:type="numbering" w:customStyle="1" w:styleId="6">
    <w:name w:val="Нет списка6"/>
    <w:next w:val="a2"/>
    <w:uiPriority w:val="99"/>
    <w:semiHidden/>
    <w:unhideWhenUsed/>
    <w:rsid w:val="00391FAB"/>
  </w:style>
  <w:style w:type="paragraph" w:styleId="a6">
    <w:name w:val="header"/>
    <w:basedOn w:val="a"/>
    <w:link w:val="a7"/>
    <w:uiPriority w:val="99"/>
    <w:unhideWhenUsed/>
    <w:rsid w:val="00251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1844"/>
  </w:style>
  <w:style w:type="paragraph" w:styleId="a8">
    <w:name w:val="footer"/>
    <w:basedOn w:val="a"/>
    <w:link w:val="a9"/>
    <w:uiPriority w:val="99"/>
    <w:unhideWhenUsed/>
    <w:rsid w:val="00251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1844"/>
  </w:style>
  <w:style w:type="numbering" w:customStyle="1" w:styleId="7">
    <w:name w:val="Нет списка7"/>
    <w:next w:val="a2"/>
    <w:uiPriority w:val="99"/>
    <w:semiHidden/>
    <w:unhideWhenUsed/>
    <w:rsid w:val="0000395B"/>
  </w:style>
  <w:style w:type="numbering" w:customStyle="1" w:styleId="8">
    <w:name w:val="Нет списка8"/>
    <w:next w:val="a2"/>
    <w:uiPriority w:val="99"/>
    <w:semiHidden/>
    <w:unhideWhenUsed/>
    <w:rsid w:val="005D6483"/>
  </w:style>
  <w:style w:type="numbering" w:customStyle="1" w:styleId="9">
    <w:name w:val="Нет списка9"/>
    <w:next w:val="a2"/>
    <w:uiPriority w:val="99"/>
    <w:semiHidden/>
    <w:unhideWhenUsed/>
    <w:rsid w:val="00192E3D"/>
  </w:style>
  <w:style w:type="numbering" w:customStyle="1" w:styleId="10">
    <w:name w:val="Нет списка10"/>
    <w:next w:val="a2"/>
    <w:uiPriority w:val="99"/>
    <w:semiHidden/>
    <w:unhideWhenUsed/>
    <w:rsid w:val="00070257"/>
  </w:style>
  <w:style w:type="numbering" w:customStyle="1" w:styleId="11">
    <w:name w:val="Нет списка11"/>
    <w:next w:val="a2"/>
    <w:uiPriority w:val="99"/>
    <w:semiHidden/>
    <w:unhideWhenUsed/>
    <w:rsid w:val="003844B1"/>
  </w:style>
  <w:style w:type="numbering" w:customStyle="1" w:styleId="12">
    <w:name w:val="Нет списка12"/>
    <w:next w:val="a2"/>
    <w:uiPriority w:val="99"/>
    <w:semiHidden/>
    <w:unhideWhenUsed/>
    <w:rsid w:val="00672140"/>
  </w:style>
  <w:style w:type="numbering" w:customStyle="1" w:styleId="13">
    <w:name w:val="Нет списка13"/>
    <w:next w:val="a2"/>
    <w:uiPriority w:val="99"/>
    <w:semiHidden/>
    <w:unhideWhenUsed/>
    <w:rsid w:val="00B43621"/>
  </w:style>
  <w:style w:type="numbering" w:customStyle="1" w:styleId="14">
    <w:name w:val="Нет списка14"/>
    <w:next w:val="a2"/>
    <w:uiPriority w:val="99"/>
    <w:semiHidden/>
    <w:unhideWhenUsed/>
    <w:rsid w:val="009F658E"/>
  </w:style>
  <w:style w:type="numbering" w:customStyle="1" w:styleId="15">
    <w:name w:val="Нет списка15"/>
    <w:next w:val="a2"/>
    <w:uiPriority w:val="99"/>
    <w:semiHidden/>
    <w:unhideWhenUsed/>
    <w:rsid w:val="00752F05"/>
  </w:style>
  <w:style w:type="numbering" w:customStyle="1" w:styleId="16">
    <w:name w:val="Нет списка16"/>
    <w:next w:val="a2"/>
    <w:uiPriority w:val="99"/>
    <w:semiHidden/>
    <w:unhideWhenUsed/>
    <w:rsid w:val="003D7F0E"/>
  </w:style>
  <w:style w:type="numbering" w:customStyle="1" w:styleId="17">
    <w:name w:val="Нет списка17"/>
    <w:next w:val="a2"/>
    <w:uiPriority w:val="99"/>
    <w:semiHidden/>
    <w:unhideWhenUsed/>
    <w:rsid w:val="00B66D29"/>
  </w:style>
  <w:style w:type="numbering" w:customStyle="1" w:styleId="18">
    <w:name w:val="Нет списка18"/>
    <w:next w:val="a2"/>
    <w:uiPriority w:val="99"/>
    <w:semiHidden/>
    <w:unhideWhenUsed/>
    <w:rsid w:val="00304644"/>
  </w:style>
  <w:style w:type="numbering" w:customStyle="1" w:styleId="19">
    <w:name w:val="Нет списка19"/>
    <w:next w:val="a2"/>
    <w:uiPriority w:val="99"/>
    <w:semiHidden/>
    <w:unhideWhenUsed/>
    <w:rsid w:val="00045391"/>
  </w:style>
  <w:style w:type="numbering" w:customStyle="1" w:styleId="20">
    <w:name w:val="Нет списка20"/>
    <w:next w:val="a2"/>
    <w:uiPriority w:val="99"/>
    <w:semiHidden/>
    <w:unhideWhenUsed/>
    <w:rsid w:val="00A02CEC"/>
  </w:style>
  <w:style w:type="numbering" w:customStyle="1" w:styleId="21">
    <w:name w:val="Нет списка21"/>
    <w:next w:val="a2"/>
    <w:uiPriority w:val="99"/>
    <w:semiHidden/>
    <w:unhideWhenUsed/>
    <w:rsid w:val="006007ED"/>
  </w:style>
  <w:style w:type="numbering" w:customStyle="1" w:styleId="22">
    <w:name w:val="Нет списка22"/>
    <w:next w:val="a2"/>
    <w:uiPriority w:val="99"/>
    <w:semiHidden/>
    <w:unhideWhenUsed/>
    <w:rsid w:val="00CA61BD"/>
  </w:style>
  <w:style w:type="paragraph" w:styleId="aa">
    <w:name w:val="Normal (Web)"/>
    <w:basedOn w:val="a"/>
    <w:uiPriority w:val="99"/>
    <w:semiHidden/>
    <w:unhideWhenUsed/>
    <w:rsid w:val="00CA6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3">
    <w:name w:val="Нет списка23"/>
    <w:next w:val="a2"/>
    <w:uiPriority w:val="99"/>
    <w:semiHidden/>
    <w:unhideWhenUsed/>
    <w:rsid w:val="00234090"/>
  </w:style>
  <w:style w:type="numbering" w:customStyle="1" w:styleId="24">
    <w:name w:val="Нет списка24"/>
    <w:next w:val="a2"/>
    <w:uiPriority w:val="99"/>
    <w:semiHidden/>
    <w:unhideWhenUsed/>
    <w:rsid w:val="00817568"/>
  </w:style>
  <w:style w:type="numbering" w:customStyle="1" w:styleId="25">
    <w:name w:val="Нет списка25"/>
    <w:next w:val="a2"/>
    <w:uiPriority w:val="99"/>
    <w:semiHidden/>
    <w:unhideWhenUsed/>
    <w:rsid w:val="00AC238B"/>
  </w:style>
  <w:style w:type="numbering" w:customStyle="1" w:styleId="26">
    <w:name w:val="Нет списка26"/>
    <w:next w:val="a2"/>
    <w:uiPriority w:val="99"/>
    <w:semiHidden/>
    <w:unhideWhenUsed/>
    <w:rsid w:val="007C5688"/>
  </w:style>
  <w:style w:type="numbering" w:customStyle="1" w:styleId="27">
    <w:name w:val="Нет списка27"/>
    <w:next w:val="a2"/>
    <w:uiPriority w:val="99"/>
    <w:semiHidden/>
    <w:unhideWhenUsed/>
    <w:rsid w:val="007039F7"/>
  </w:style>
  <w:style w:type="numbering" w:customStyle="1" w:styleId="28">
    <w:name w:val="Нет списка28"/>
    <w:next w:val="a2"/>
    <w:uiPriority w:val="99"/>
    <w:semiHidden/>
    <w:unhideWhenUsed/>
    <w:rsid w:val="00ED66C1"/>
  </w:style>
  <w:style w:type="numbering" w:customStyle="1" w:styleId="29">
    <w:name w:val="Нет списка29"/>
    <w:next w:val="a2"/>
    <w:uiPriority w:val="99"/>
    <w:semiHidden/>
    <w:unhideWhenUsed/>
    <w:rsid w:val="004E0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096BD-542D-48C3-8F5E-7C7044AF9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1949</Words>
  <Characters>11915</Characters>
  <Application>Microsoft Office Word</Application>
  <DocSecurity>0</DocSecurity>
  <Lines>700</Lines>
  <Paragraphs>374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Мельник</dc:creator>
  <cp:keywords/>
  <dc:description/>
  <cp:lastModifiedBy>MGS15</cp:lastModifiedBy>
  <cp:revision>4</cp:revision>
  <dcterms:created xsi:type="dcterms:W3CDTF">2025-08-04T06:38:00Z</dcterms:created>
  <dcterms:modified xsi:type="dcterms:W3CDTF">2025-09-08T12:01:00Z</dcterms:modified>
</cp:coreProperties>
</file>