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1E" w:rsidRPr="00FC601E" w:rsidRDefault="00FC601E" w:rsidP="00FC601E">
      <w:pPr>
        <w:jc w:val="center"/>
        <w:rPr>
          <w:rFonts w:ascii="Arial" w:hAnsi="Arial" w:cs="Arial"/>
          <w:b/>
          <w:noProof/>
          <w:spacing w:val="28"/>
          <w:sz w:val="32"/>
          <w:szCs w:val="32"/>
        </w:rPr>
      </w:pPr>
      <w:r w:rsidRPr="00FC601E">
        <w:rPr>
          <w:rFonts w:ascii="Arial" w:hAnsi="Arial" w:cs="Arial"/>
          <w:b/>
          <w:noProof/>
          <w:spacing w:val="28"/>
          <w:sz w:val="32"/>
          <w:szCs w:val="32"/>
        </w:rPr>
        <w:t>СОДРУЖЕСТВО НЕЗАВИСИМЫХ ГОСУДАРСТВ</w:t>
      </w:r>
    </w:p>
    <w:p w:rsidR="00FC601E" w:rsidRPr="00FC601E" w:rsidRDefault="00FC601E" w:rsidP="00FC601E">
      <w:pPr>
        <w:jc w:val="center"/>
        <w:rPr>
          <w:rFonts w:ascii="Arial" w:hAnsi="Arial" w:cs="Arial"/>
          <w:noProof/>
          <w:spacing w:val="28"/>
          <w:sz w:val="32"/>
          <w:szCs w:val="32"/>
        </w:rPr>
      </w:pPr>
      <w:r w:rsidRPr="00FC601E">
        <w:rPr>
          <w:rFonts w:ascii="Arial" w:hAnsi="Arial" w:cs="Arial"/>
          <w:noProof/>
          <w:spacing w:val="28"/>
          <w:sz w:val="32"/>
          <w:szCs w:val="32"/>
        </w:rPr>
        <w:drawing>
          <wp:inline distT="0" distB="0" distL="0" distR="0">
            <wp:extent cx="591820" cy="562610"/>
            <wp:effectExtent l="0" t="0" r="0" b="0"/>
            <wp:docPr id="1" name="Рисунок 1" descr="D:\Черняк\25\эмблема МГ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Черняк\25\эмблема МГ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1E" w:rsidRPr="00FC601E" w:rsidRDefault="00FC601E" w:rsidP="00FC601E">
      <w:pPr>
        <w:spacing w:before="120"/>
        <w:jc w:val="center"/>
        <w:rPr>
          <w:rFonts w:ascii="Arial" w:hAnsi="Arial" w:cs="Arial"/>
          <w:b/>
          <w:noProof/>
          <w:spacing w:val="28"/>
          <w:sz w:val="30"/>
          <w:szCs w:val="30"/>
        </w:rPr>
      </w:pPr>
      <w:r w:rsidRPr="00FC601E">
        <w:rPr>
          <w:rFonts w:ascii="Arial" w:hAnsi="Arial" w:cs="Arial"/>
          <w:b/>
          <w:noProof/>
          <w:spacing w:val="28"/>
          <w:sz w:val="30"/>
          <w:szCs w:val="30"/>
        </w:rPr>
        <w:t xml:space="preserve">МЕЖГОСУДАРСТВЕННЫЙ СОВЕТ </w:t>
      </w:r>
    </w:p>
    <w:p w:rsidR="00FC601E" w:rsidRPr="00FC601E" w:rsidRDefault="00FC601E" w:rsidP="00FC601E">
      <w:pPr>
        <w:jc w:val="center"/>
        <w:rPr>
          <w:rFonts w:ascii="Arial" w:hAnsi="Arial" w:cs="Arial"/>
          <w:b/>
          <w:noProof/>
          <w:spacing w:val="28"/>
          <w:sz w:val="30"/>
          <w:szCs w:val="30"/>
        </w:rPr>
      </w:pPr>
      <w:r w:rsidRPr="00FC601E">
        <w:rPr>
          <w:rFonts w:ascii="Arial" w:hAnsi="Arial" w:cs="Arial"/>
          <w:b/>
          <w:noProof/>
          <w:spacing w:val="28"/>
          <w:sz w:val="30"/>
          <w:szCs w:val="30"/>
        </w:rPr>
        <w:t>ПО СТАНДАРТИЗАЦИИ, МЕТРОЛОГИИ И СЕРТИФИКАЦИИ</w:t>
      </w:r>
    </w:p>
    <w:p w:rsidR="00B95A9A" w:rsidRPr="00C603BF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9A0424" w:rsidRPr="00C603BF" w:rsidRDefault="009A0424">
      <w:pPr>
        <w:jc w:val="center"/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rPr>
          <w:rFonts w:ascii="Arial" w:hAnsi="Arial" w:cs="Arial"/>
          <w:sz w:val="32"/>
          <w:szCs w:val="32"/>
        </w:rPr>
      </w:pPr>
    </w:p>
    <w:p w:rsidR="002947BE" w:rsidRDefault="002947BE">
      <w:pPr>
        <w:rPr>
          <w:rFonts w:ascii="Arial" w:hAnsi="Arial" w:cs="Arial"/>
          <w:sz w:val="32"/>
          <w:szCs w:val="32"/>
        </w:rPr>
      </w:pPr>
    </w:p>
    <w:p w:rsidR="002947BE" w:rsidRDefault="002947BE">
      <w:pPr>
        <w:rPr>
          <w:rFonts w:ascii="Arial" w:hAnsi="Arial" w:cs="Arial"/>
          <w:sz w:val="32"/>
          <w:szCs w:val="32"/>
        </w:rPr>
      </w:pPr>
    </w:p>
    <w:p w:rsidR="002947BE" w:rsidRPr="00C603BF" w:rsidRDefault="002947BE">
      <w:pPr>
        <w:rPr>
          <w:rFonts w:ascii="Arial" w:hAnsi="Arial" w:cs="Arial"/>
          <w:sz w:val="32"/>
          <w:szCs w:val="32"/>
        </w:rPr>
      </w:pPr>
    </w:p>
    <w:p w:rsidR="00B95A9A" w:rsidRPr="00FC601E" w:rsidRDefault="001169AE">
      <w:pPr>
        <w:pStyle w:val="1"/>
        <w:jc w:val="center"/>
        <w:rPr>
          <w:rFonts w:ascii="Arial" w:eastAsia="RSMoroma" w:hAnsi="Arial" w:cs="Arial"/>
          <w:b/>
          <w:sz w:val="44"/>
        </w:rPr>
      </w:pPr>
      <w:r w:rsidRPr="00FC601E">
        <w:rPr>
          <w:rFonts w:ascii="Arial" w:eastAsia="RSMoroma" w:hAnsi="Arial" w:cs="Arial"/>
          <w:b/>
          <w:sz w:val="44"/>
        </w:rPr>
        <w:t>ПРОТОКОЛ №</w:t>
      </w:r>
      <w:r w:rsidR="001E1697" w:rsidRPr="00FC601E">
        <w:rPr>
          <w:rFonts w:ascii="Arial" w:eastAsia="RSMoroma" w:hAnsi="Arial" w:cs="Arial"/>
          <w:b/>
          <w:sz w:val="44"/>
        </w:rPr>
        <w:t>3</w:t>
      </w:r>
      <w:r w:rsidR="0058282E" w:rsidRPr="00FC601E">
        <w:rPr>
          <w:rFonts w:ascii="Arial" w:eastAsia="RSMoroma" w:hAnsi="Arial" w:cs="Arial"/>
          <w:b/>
          <w:sz w:val="44"/>
        </w:rPr>
        <w:t>5</w:t>
      </w:r>
      <w:r w:rsidR="00B95A9A" w:rsidRPr="00FC601E">
        <w:rPr>
          <w:rFonts w:ascii="Arial" w:eastAsia="RSMoroma" w:hAnsi="Arial" w:cs="Arial"/>
          <w:b/>
          <w:sz w:val="44"/>
        </w:rPr>
        <w:t>-20</w:t>
      </w:r>
      <w:r w:rsidR="00D66AAA" w:rsidRPr="00FC601E">
        <w:rPr>
          <w:rFonts w:ascii="Arial" w:eastAsia="RSMoroma" w:hAnsi="Arial" w:cs="Arial"/>
          <w:b/>
          <w:sz w:val="44"/>
        </w:rPr>
        <w:t>1</w:t>
      </w:r>
      <w:r w:rsidR="00891221" w:rsidRPr="00FC601E">
        <w:rPr>
          <w:rFonts w:ascii="Arial" w:eastAsia="RSMoroma" w:hAnsi="Arial" w:cs="Arial"/>
          <w:b/>
          <w:sz w:val="44"/>
        </w:rPr>
        <w:t>6</w:t>
      </w:r>
    </w:p>
    <w:p w:rsidR="00C603BF" w:rsidRPr="00FC601E" w:rsidRDefault="00B95A9A" w:rsidP="00FC601E">
      <w:pPr>
        <w:spacing w:before="240"/>
        <w:jc w:val="center"/>
        <w:rPr>
          <w:rFonts w:ascii="Arial" w:hAnsi="Arial" w:cs="Arial"/>
          <w:sz w:val="32"/>
          <w:szCs w:val="24"/>
        </w:rPr>
      </w:pPr>
      <w:r w:rsidRPr="00FC601E">
        <w:rPr>
          <w:rFonts w:ascii="Arial" w:hAnsi="Arial" w:cs="Arial"/>
          <w:sz w:val="32"/>
          <w:szCs w:val="24"/>
        </w:rPr>
        <w:t xml:space="preserve">заседания Рабочей группы </w:t>
      </w:r>
    </w:p>
    <w:p w:rsidR="00B95A9A" w:rsidRPr="00FC601E" w:rsidRDefault="00B95A9A">
      <w:pPr>
        <w:jc w:val="center"/>
        <w:rPr>
          <w:rFonts w:ascii="Arial" w:hAnsi="Arial" w:cs="Arial"/>
          <w:sz w:val="32"/>
          <w:szCs w:val="24"/>
        </w:rPr>
      </w:pPr>
      <w:r w:rsidRPr="00FC601E">
        <w:rPr>
          <w:rFonts w:ascii="Arial" w:hAnsi="Arial" w:cs="Arial"/>
          <w:sz w:val="32"/>
          <w:szCs w:val="24"/>
        </w:rPr>
        <w:t>по применению информационных технологий</w:t>
      </w:r>
    </w:p>
    <w:p w:rsidR="00B95A9A" w:rsidRPr="00FC601E" w:rsidRDefault="00B95A9A">
      <w:pPr>
        <w:jc w:val="center"/>
        <w:rPr>
          <w:rFonts w:ascii="Arial" w:hAnsi="Arial" w:cs="Arial"/>
          <w:sz w:val="32"/>
          <w:szCs w:val="24"/>
        </w:rPr>
      </w:pPr>
      <w:r w:rsidRPr="00FC601E">
        <w:rPr>
          <w:rFonts w:ascii="Arial" w:hAnsi="Arial" w:cs="Arial"/>
          <w:sz w:val="32"/>
          <w:szCs w:val="24"/>
        </w:rPr>
        <w:t xml:space="preserve"> в сфере стандартизации, метрологии и оценки соответствия</w:t>
      </w:r>
    </w:p>
    <w:p w:rsidR="00B95A9A" w:rsidRPr="00FC601E" w:rsidRDefault="00B95A9A">
      <w:pPr>
        <w:pStyle w:val="a6"/>
        <w:jc w:val="center"/>
        <w:rPr>
          <w:rFonts w:ascii="Arial" w:hAnsi="Arial" w:cs="Arial"/>
          <w:sz w:val="32"/>
          <w:szCs w:val="24"/>
        </w:rPr>
      </w:pPr>
      <w:r w:rsidRPr="00FC601E">
        <w:rPr>
          <w:rFonts w:ascii="Arial" w:hAnsi="Arial" w:cs="Arial"/>
          <w:sz w:val="32"/>
          <w:szCs w:val="24"/>
        </w:rPr>
        <w:t>(РГ по информационным технологиям)</w:t>
      </w:r>
    </w:p>
    <w:p w:rsidR="00B95A9A" w:rsidRPr="00C603BF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B95A9A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891221" w:rsidRPr="00FC601E" w:rsidRDefault="00891221" w:rsidP="00891221">
      <w:pPr>
        <w:jc w:val="center"/>
        <w:rPr>
          <w:rFonts w:ascii="Arial" w:hAnsi="Arial" w:cs="Arial"/>
          <w:sz w:val="24"/>
          <w:szCs w:val="24"/>
        </w:rPr>
      </w:pPr>
      <w:r w:rsidRPr="00FC601E">
        <w:rPr>
          <w:rFonts w:ascii="Arial" w:hAnsi="Arial" w:cs="Arial"/>
          <w:sz w:val="24"/>
          <w:szCs w:val="24"/>
        </w:rPr>
        <w:t xml:space="preserve">г. </w:t>
      </w:r>
      <w:r w:rsidR="0058282E" w:rsidRPr="00FC601E">
        <w:rPr>
          <w:rFonts w:ascii="Arial" w:hAnsi="Arial" w:cs="Arial"/>
          <w:sz w:val="24"/>
          <w:szCs w:val="24"/>
        </w:rPr>
        <w:t>Бишкек</w:t>
      </w:r>
    </w:p>
    <w:p w:rsidR="00891221" w:rsidRPr="00214732" w:rsidRDefault="0058282E" w:rsidP="00891221">
      <w:pPr>
        <w:jc w:val="center"/>
        <w:rPr>
          <w:rFonts w:ascii="Arial" w:hAnsi="Arial" w:cs="Arial"/>
          <w:sz w:val="24"/>
          <w:szCs w:val="24"/>
        </w:rPr>
      </w:pPr>
      <w:r w:rsidRPr="00FC601E">
        <w:rPr>
          <w:rFonts w:ascii="Arial" w:hAnsi="Arial" w:cs="Arial"/>
          <w:sz w:val="24"/>
          <w:szCs w:val="24"/>
        </w:rPr>
        <w:t>1-3</w:t>
      </w:r>
      <w:r w:rsidR="001B5E2D" w:rsidRPr="00FC601E">
        <w:rPr>
          <w:rFonts w:ascii="Arial" w:hAnsi="Arial" w:cs="Arial"/>
          <w:sz w:val="24"/>
          <w:szCs w:val="24"/>
        </w:rPr>
        <w:t xml:space="preserve"> </w:t>
      </w:r>
      <w:r w:rsidRPr="00FC601E">
        <w:rPr>
          <w:rFonts w:ascii="Arial" w:hAnsi="Arial" w:cs="Arial"/>
          <w:sz w:val="24"/>
          <w:szCs w:val="24"/>
        </w:rPr>
        <w:t>ноября</w:t>
      </w:r>
      <w:r w:rsidR="00891221" w:rsidRPr="00FC601E">
        <w:rPr>
          <w:rFonts w:ascii="Arial" w:hAnsi="Arial" w:cs="Arial"/>
          <w:sz w:val="24"/>
          <w:szCs w:val="24"/>
        </w:rPr>
        <w:t xml:space="preserve"> 2016 г.</w:t>
      </w:r>
    </w:p>
    <w:p w:rsidR="00B95A9A" w:rsidRPr="00255B40" w:rsidRDefault="00B95A9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A7964">
        <w:br w:type="page"/>
      </w:r>
      <w:r w:rsidR="00A41719" w:rsidRPr="00255B40">
        <w:rPr>
          <w:rFonts w:ascii="Arial" w:hAnsi="Arial" w:cs="Arial"/>
          <w:sz w:val="24"/>
          <w:szCs w:val="24"/>
        </w:rPr>
        <w:lastRenderedPageBreak/>
        <w:t xml:space="preserve">В работе </w:t>
      </w:r>
      <w:r w:rsidR="00416A0C" w:rsidRPr="00255B40">
        <w:rPr>
          <w:rFonts w:ascii="Arial" w:hAnsi="Arial" w:cs="Arial"/>
          <w:sz w:val="24"/>
          <w:szCs w:val="24"/>
        </w:rPr>
        <w:t>3</w:t>
      </w:r>
      <w:r w:rsidR="0058282E" w:rsidRPr="00255B40">
        <w:rPr>
          <w:rFonts w:ascii="Arial" w:hAnsi="Arial" w:cs="Arial"/>
          <w:sz w:val="24"/>
          <w:szCs w:val="24"/>
        </w:rPr>
        <w:t>5</w:t>
      </w:r>
      <w:r w:rsidRPr="00255B40">
        <w:rPr>
          <w:rFonts w:ascii="Arial" w:hAnsi="Arial" w:cs="Arial"/>
          <w:sz w:val="24"/>
          <w:szCs w:val="24"/>
        </w:rPr>
        <w:t xml:space="preserve">-го заседания Рабочей группы по применению информационных технологий в сфере стандартизации, метрологии и оценки соответствия (далее – РГ по информационным технологиям) Межгосударственного совета по стандартизации, метрологии и сертификации (МГС) приняли участие представители от национальных органов по стандартизации, метрологии и оценки соответствия (далее – национальные органы) и </w:t>
      </w:r>
      <w:r w:rsidR="008A5F3C" w:rsidRPr="00255B40">
        <w:rPr>
          <w:rFonts w:ascii="Arial" w:hAnsi="Arial" w:cs="Arial"/>
          <w:sz w:val="24"/>
          <w:szCs w:val="24"/>
        </w:rPr>
        <w:t>Бюро по стандартам</w:t>
      </w:r>
      <w:r w:rsidRPr="00255B40">
        <w:rPr>
          <w:rFonts w:ascii="Arial" w:hAnsi="Arial" w:cs="Arial"/>
          <w:sz w:val="24"/>
          <w:szCs w:val="24"/>
        </w:rPr>
        <w:t>:</w:t>
      </w:r>
    </w:p>
    <w:p w:rsidR="005E2935" w:rsidRPr="00255B40" w:rsidRDefault="005E2935">
      <w:pPr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0135" w:type="dxa"/>
        <w:tblInd w:w="213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66"/>
        <w:gridCol w:w="4769"/>
      </w:tblGrid>
      <w:tr w:rsidR="00A86624" w:rsidRPr="00255B40" w:rsidTr="00A86624">
        <w:trPr>
          <w:cantSplit/>
          <w:trHeight w:val="336"/>
        </w:trPr>
        <w:tc>
          <w:tcPr>
            <w:tcW w:w="5366" w:type="dxa"/>
          </w:tcPr>
          <w:p w:rsidR="00A86624" w:rsidRPr="00255B40" w:rsidRDefault="00A86624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 w:rsidRPr="00255B40">
              <w:rPr>
                <w:rFonts w:ascii="Arial" w:hAnsi="Arial" w:cs="Arial"/>
                <w:szCs w:val="24"/>
              </w:rPr>
              <w:t>Республики Беларусь</w:t>
            </w:r>
          </w:p>
        </w:tc>
        <w:tc>
          <w:tcPr>
            <w:tcW w:w="4769" w:type="dxa"/>
          </w:tcPr>
          <w:p w:rsidR="00A86624" w:rsidRDefault="002145E6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Гришкевич Оксана Александровна</w:t>
            </w:r>
          </w:p>
          <w:p w:rsidR="002145E6" w:rsidRDefault="002145E6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Скуратов Александр Геннадьевич</w:t>
            </w:r>
          </w:p>
          <w:p w:rsidR="002145E6" w:rsidRDefault="002145E6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Яковлева Наталья Михайловна</w:t>
            </w:r>
          </w:p>
          <w:p w:rsidR="002145E6" w:rsidRDefault="002145E6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Пашкевич Оксана Александровна</w:t>
            </w:r>
          </w:p>
          <w:p w:rsidR="002145E6" w:rsidRPr="00255B40" w:rsidRDefault="002145E6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</w:p>
        </w:tc>
      </w:tr>
      <w:tr w:rsidR="00A86624" w:rsidRPr="00255B40" w:rsidTr="00A86624">
        <w:trPr>
          <w:cantSplit/>
          <w:trHeight w:val="336"/>
        </w:trPr>
        <w:tc>
          <w:tcPr>
            <w:tcW w:w="5366" w:type="dxa"/>
          </w:tcPr>
          <w:p w:rsidR="00A86624" w:rsidRPr="00255B40" w:rsidRDefault="00A86624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 w:rsidRPr="00255B40">
              <w:rPr>
                <w:rFonts w:ascii="Arial" w:hAnsi="Arial" w:cs="Arial"/>
                <w:szCs w:val="24"/>
              </w:rPr>
              <w:t>Республики Казахстан</w:t>
            </w:r>
          </w:p>
        </w:tc>
        <w:tc>
          <w:tcPr>
            <w:tcW w:w="4769" w:type="dxa"/>
          </w:tcPr>
          <w:p w:rsidR="00A86624" w:rsidRDefault="00A86624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Амреева Айжан Мальтаевна</w:t>
            </w:r>
          </w:p>
          <w:p w:rsidR="00EF415F" w:rsidRPr="00255B40" w:rsidRDefault="00EF415F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</w:p>
        </w:tc>
      </w:tr>
      <w:tr w:rsidR="00A86624" w:rsidRPr="00255B40" w:rsidTr="00A86624">
        <w:trPr>
          <w:cantSplit/>
          <w:trHeight w:val="336"/>
        </w:trPr>
        <w:tc>
          <w:tcPr>
            <w:tcW w:w="5366" w:type="dxa"/>
          </w:tcPr>
          <w:p w:rsidR="00A86624" w:rsidRPr="00255B40" w:rsidRDefault="00A86624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 w:rsidRPr="00255B40">
              <w:rPr>
                <w:rFonts w:ascii="Arial" w:hAnsi="Arial" w:cs="Arial"/>
                <w:szCs w:val="24"/>
              </w:rPr>
              <w:t>Кыргызской Республики</w:t>
            </w:r>
          </w:p>
        </w:tc>
        <w:tc>
          <w:tcPr>
            <w:tcW w:w="4769" w:type="dxa"/>
          </w:tcPr>
          <w:p w:rsidR="00A86624" w:rsidRDefault="00EF415F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Капаров Мухамет Нурматович</w:t>
            </w:r>
          </w:p>
          <w:p w:rsidR="00EF415F" w:rsidRDefault="00EF415F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Айтмурзаева Динара Турдакуновна</w:t>
            </w:r>
          </w:p>
          <w:p w:rsidR="00EF415F" w:rsidRDefault="00EF415F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Касымова  Хайран Токтокуновна</w:t>
            </w:r>
          </w:p>
          <w:p w:rsidR="00EF415F" w:rsidRDefault="00EF415F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Тажибаева Марипа Есенкуловна</w:t>
            </w:r>
          </w:p>
          <w:p w:rsidR="00EF415F" w:rsidRDefault="00EF415F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Казыбаев Азиз Султанович</w:t>
            </w:r>
          </w:p>
          <w:p w:rsidR="00EF415F" w:rsidRDefault="00EF415F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Рясков Олег Евгеньевич</w:t>
            </w:r>
          </w:p>
          <w:p w:rsidR="00EF415F" w:rsidRPr="00255B40" w:rsidRDefault="00EF415F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Эмильбекова Раушан Райкановна</w:t>
            </w:r>
          </w:p>
        </w:tc>
      </w:tr>
      <w:tr w:rsidR="00A86624" w:rsidRPr="00255B40" w:rsidTr="00A86624">
        <w:trPr>
          <w:cantSplit/>
          <w:trHeight w:val="336"/>
        </w:trPr>
        <w:tc>
          <w:tcPr>
            <w:tcW w:w="5366" w:type="dxa"/>
          </w:tcPr>
          <w:p w:rsidR="00A86624" w:rsidRPr="00255B40" w:rsidRDefault="00A86624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 w:rsidRPr="00255B40">
              <w:rPr>
                <w:rFonts w:ascii="Arial" w:hAnsi="Arial" w:cs="Arial"/>
                <w:szCs w:val="24"/>
              </w:rPr>
              <w:t>Республики Молдова</w:t>
            </w:r>
          </w:p>
        </w:tc>
        <w:tc>
          <w:tcPr>
            <w:tcW w:w="4769" w:type="dxa"/>
          </w:tcPr>
          <w:p w:rsidR="00A86624" w:rsidRPr="00255B40" w:rsidRDefault="00A86624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Бостан Лилиан Игнатьевич</w:t>
            </w:r>
          </w:p>
        </w:tc>
      </w:tr>
      <w:tr w:rsidR="002145E6" w:rsidRPr="00255B40" w:rsidTr="00A86624">
        <w:trPr>
          <w:cantSplit/>
          <w:trHeight w:val="336"/>
        </w:trPr>
        <w:tc>
          <w:tcPr>
            <w:tcW w:w="5366" w:type="dxa"/>
          </w:tcPr>
          <w:p w:rsidR="002145E6" w:rsidRPr="00255B40" w:rsidRDefault="002145E6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</w:p>
        </w:tc>
        <w:tc>
          <w:tcPr>
            <w:tcW w:w="4769" w:type="dxa"/>
          </w:tcPr>
          <w:p w:rsidR="002145E6" w:rsidRDefault="002145E6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</w:p>
        </w:tc>
      </w:tr>
      <w:tr w:rsidR="00A86624" w:rsidRPr="00255B40" w:rsidTr="00A86624">
        <w:trPr>
          <w:cantSplit/>
          <w:trHeight w:val="336"/>
        </w:trPr>
        <w:tc>
          <w:tcPr>
            <w:tcW w:w="5366" w:type="dxa"/>
          </w:tcPr>
          <w:p w:rsidR="00A86624" w:rsidRPr="00255B40" w:rsidRDefault="00A86624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 w:rsidRPr="00255B40">
              <w:rPr>
                <w:rFonts w:ascii="Arial" w:hAnsi="Arial" w:cs="Arial"/>
                <w:szCs w:val="24"/>
              </w:rPr>
              <w:t>Российской Федерации</w:t>
            </w:r>
          </w:p>
        </w:tc>
        <w:tc>
          <w:tcPr>
            <w:tcW w:w="4769" w:type="dxa"/>
          </w:tcPr>
          <w:p w:rsidR="00A86624" w:rsidRDefault="00A86624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Станишевская Вера Семеновна</w:t>
            </w:r>
          </w:p>
          <w:p w:rsidR="00A86624" w:rsidRDefault="00A86624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Бутырев Юрий Иванович</w:t>
            </w:r>
          </w:p>
          <w:p w:rsidR="00A86624" w:rsidRDefault="00A86624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Чернуха Мария Константиновна</w:t>
            </w:r>
          </w:p>
          <w:p w:rsidR="002145E6" w:rsidRPr="00255B40" w:rsidRDefault="002145E6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</w:p>
        </w:tc>
      </w:tr>
      <w:tr w:rsidR="00A86624" w:rsidRPr="00255B40" w:rsidTr="00A86624">
        <w:trPr>
          <w:cantSplit/>
          <w:trHeight w:val="336"/>
        </w:trPr>
        <w:tc>
          <w:tcPr>
            <w:tcW w:w="5366" w:type="dxa"/>
          </w:tcPr>
          <w:p w:rsidR="00A86624" w:rsidRPr="00255B40" w:rsidRDefault="00A86624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 w:rsidRPr="00255B40">
              <w:rPr>
                <w:rFonts w:ascii="Arial" w:hAnsi="Arial" w:cs="Arial"/>
                <w:szCs w:val="24"/>
              </w:rPr>
              <w:t>Республики Узбекистан</w:t>
            </w:r>
          </w:p>
        </w:tc>
        <w:tc>
          <w:tcPr>
            <w:tcW w:w="4769" w:type="dxa"/>
          </w:tcPr>
          <w:p w:rsidR="00A86624" w:rsidRDefault="00A86624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Рахматов Абдулатиф Хасанович</w:t>
            </w:r>
          </w:p>
          <w:p w:rsidR="00A86624" w:rsidRDefault="00A86624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Окилов Саидахрор Саидодилович</w:t>
            </w:r>
          </w:p>
          <w:p w:rsidR="002145E6" w:rsidRPr="00255B40" w:rsidRDefault="002145E6" w:rsidP="005E2935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</w:p>
        </w:tc>
      </w:tr>
      <w:tr w:rsidR="00A86624" w:rsidRPr="00255B40" w:rsidTr="00A86624">
        <w:trPr>
          <w:cantSplit/>
          <w:trHeight w:val="336"/>
        </w:trPr>
        <w:tc>
          <w:tcPr>
            <w:tcW w:w="5366" w:type="dxa"/>
          </w:tcPr>
          <w:p w:rsidR="00A86624" w:rsidRPr="00255B40" w:rsidRDefault="00A86624" w:rsidP="00A86624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 w:rsidRPr="00255B40">
              <w:rPr>
                <w:rFonts w:ascii="Arial" w:hAnsi="Arial" w:cs="Arial"/>
                <w:szCs w:val="24"/>
              </w:rPr>
              <w:t>от Бюро по стандартам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769" w:type="dxa"/>
          </w:tcPr>
          <w:p w:rsidR="00A86624" w:rsidRPr="00255B40" w:rsidRDefault="00A86624" w:rsidP="009470EB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 w:rsidRPr="00A86624">
              <w:rPr>
                <w:rFonts w:ascii="Arial" w:hAnsi="Arial" w:cs="Arial"/>
                <w:szCs w:val="24"/>
              </w:rPr>
              <w:t>Черняк  Владимир Николаевич</w:t>
            </w:r>
          </w:p>
        </w:tc>
      </w:tr>
      <w:tr w:rsidR="00A86624" w:rsidRPr="00255B40" w:rsidTr="00A86624">
        <w:trPr>
          <w:cantSplit/>
          <w:trHeight w:val="336"/>
        </w:trPr>
        <w:tc>
          <w:tcPr>
            <w:tcW w:w="5366" w:type="dxa"/>
          </w:tcPr>
          <w:p w:rsidR="00A86624" w:rsidRPr="00255B40" w:rsidRDefault="00A86624" w:rsidP="006B0FF3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</w:p>
        </w:tc>
        <w:tc>
          <w:tcPr>
            <w:tcW w:w="4769" w:type="dxa"/>
          </w:tcPr>
          <w:p w:rsidR="00A86624" w:rsidRPr="00255B40" w:rsidRDefault="00A86624" w:rsidP="006B0FF3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Мельник Алла Ивановна</w:t>
            </w:r>
          </w:p>
        </w:tc>
      </w:tr>
    </w:tbl>
    <w:p w:rsidR="00E61A0D" w:rsidRPr="00255B40" w:rsidRDefault="00E61A0D" w:rsidP="000F2F6F">
      <w:pPr>
        <w:pStyle w:val="30"/>
        <w:ind w:left="567" w:firstLine="0"/>
        <w:rPr>
          <w:rFonts w:cs="Arial"/>
          <w:szCs w:val="24"/>
        </w:rPr>
      </w:pPr>
    </w:p>
    <w:p w:rsidR="00B95A9A" w:rsidRPr="00255B40" w:rsidRDefault="00B95A9A" w:rsidP="00214732">
      <w:pPr>
        <w:pStyle w:val="30"/>
        <w:rPr>
          <w:rFonts w:cs="Arial"/>
          <w:szCs w:val="24"/>
        </w:rPr>
      </w:pPr>
      <w:r w:rsidRPr="00255B40">
        <w:rPr>
          <w:rFonts w:cs="Arial"/>
          <w:szCs w:val="24"/>
        </w:rPr>
        <w:t>На заседании РГ по информационным технологиям рассмотрены вопросы:</w:t>
      </w:r>
    </w:p>
    <w:p w:rsidR="00214732" w:rsidRDefault="008A6613" w:rsidP="00214732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14732">
        <w:rPr>
          <w:rFonts w:ascii="Arial" w:hAnsi="Arial" w:cs="Arial"/>
          <w:sz w:val="24"/>
          <w:szCs w:val="24"/>
        </w:rPr>
        <w:t>О выполнении решений 4</w:t>
      </w:r>
      <w:r w:rsidR="0058282E" w:rsidRPr="00214732">
        <w:rPr>
          <w:rFonts w:ascii="Arial" w:hAnsi="Arial" w:cs="Arial"/>
          <w:sz w:val="24"/>
          <w:szCs w:val="24"/>
        </w:rPr>
        <w:t>9</w:t>
      </w:r>
      <w:r w:rsidRPr="00214732">
        <w:rPr>
          <w:rFonts w:ascii="Arial" w:hAnsi="Arial" w:cs="Arial"/>
          <w:sz w:val="24"/>
          <w:szCs w:val="24"/>
        </w:rPr>
        <w:t xml:space="preserve">-го заседания МГС </w:t>
      </w:r>
    </w:p>
    <w:p w:rsidR="007D0190" w:rsidRPr="00214732" w:rsidRDefault="00891221" w:rsidP="00214732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14732">
        <w:rPr>
          <w:rFonts w:ascii="Arial" w:hAnsi="Arial" w:cs="Arial"/>
          <w:sz w:val="24"/>
          <w:szCs w:val="24"/>
        </w:rPr>
        <w:t>О работах, проводимых национальными органами по применению современных информационных технологий в стандартизации, метрологии, оценке соответствия и надзоре за рынком</w:t>
      </w:r>
    </w:p>
    <w:p w:rsidR="00263C46" w:rsidRPr="00255B40" w:rsidRDefault="0058282E" w:rsidP="00214732">
      <w:pPr>
        <w:numPr>
          <w:ilvl w:val="0"/>
          <w:numId w:val="1"/>
        </w:numPr>
        <w:ind w:left="425" w:hanging="426"/>
        <w:jc w:val="both"/>
        <w:rPr>
          <w:rFonts w:ascii="Arial" w:hAnsi="Arial" w:cs="Arial"/>
          <w:sz w:val="24"/>
          <w:szCs w:val="24"/>
        </w:rPr>
      </w:pPr>
      <w:r w:rsidRPr="00255B40">
        <w:rPr>
          <w:rFonts w:ascii="Arial" w:hAnsi="Arial" w:cs="Arial"/>
          <w:sz w:val="24"/>
          <w:szCs w:val="24"/>
        </w:rPr>
        <w:t>О техническом проекте и прототипе автоматизированной информационной системы и о внедрении федеральной информационной системы</w:t>
      </w:r>
    </w:p>
    <w:p w:rsidR="00221C04" w:rsidRPr="00255B40" w:rsidRDefault="0058282E" w:rsidP="00214732">
      <w:pPr>
        <w:numPr>
          <w:ilvl w:val="0"/>
          <w:numId w:val="1"/>
        </w:numPr>
        <w:ind w:left="425" w:hanging="426"/>
        <w:jc w:val="both"/>
        <w:rPr>
          <w:rFonts w:ascii="Arial" w:hAnsi="Arial" w:cs="Arial"/>
          <w:sz w:val="24"/>
          <w:szCs w:val="24"/>
        </w:rPr>
      </w:pPr>
      <w:r w:rsidRPr="00255B40">
        <w:rPr>
          <w:rFonts w:ascii="Arial" w:hAnsi="Arial" w:cs="Arial"/>
          <w:sz w:val="24"/>
          <w:szCs w:val="24"/>
        </w:rPr>
        <w:t>О предложениях по развитию СКИО МГС</w:t>
      </w:r>
    </w:p>
    <w:p w:rsidR="00515E1C" w:rsidRPr="00255B40" w:rsidRDefault="0058282E" w:rsidP="00214732">
      <w:pPr>
        <w:numPr>
          <w:ilvl w:val="0"/>
          <w:numId w:val="1"/>
        </w:numPr>
        <w:ind w:left="425" w:hanging="426"/>
        <w:jc w:val="both"/>
        <w:rPr>
          <w:rFonts w:ascii="Arial" w:hAnsi="Arial" w:cs="Arial"/>
          <w:sz w:val="24"/>
          <w:szCs w:val="24"/>
        </w:rPr>
      </w:pPr>
      <w:r w:rsidRPr="00255B40">
        <w:rPr>
          <w:rFonts w:ascii="Arial" w:hAnsi="Arial" w:cs="Arial"/>
          <w:sz w:val="24"/>
          <w:szCs w:val="24"/>
        </w:rPr>
        <w:t>О Дорожной карте развития информационных технологий в рамках работ по межгосударственной стандартизации</w:t>
      </w:r>
    </w:p>
    <w:p w:rsidR="0066483D" w:rsidRPr="004A4C61" w:rsidRDefault="0058282E" w:rsidP="00214732">
      <w:pPr>
        <w:numPr>
          <w:ilvl w:val="0"/>
          <w:numId w:val="1"/>
        </w:numPr>
        <w:ind w:left="425" w:hanging="426"/>
        <w:jc w:val="both"/>
        <w:rPr>
          <w:rFonts w:ascii="Arial" w:hAnsi="Arial" w:cs="Arial"/>
          <w:sz w:val="24"/>
          <w:szCs w:val="24"/>
        </w:rPr>
      </w:pPr>
      <w:r w:rsidRPr="004A4C61">
        <w:rPr>
          <w:rFonts w:ascii="Arial" w:hAnsi="Arial" w:cs="Arial"/>
          <w:sz w:val="24"/>
          <w:szCs w:val="24"/>
        </w:rPr>
        <w:t>Об актуализации информации о действующих межгосударственных и национальных</w:t>
      </w:r>
      <w:r w:rsidRPr="00255B40">
        <w:rPr>
          <w:rFonts w:ascii="Arial" w:hAnsi="Arial" w:cs="Arial"/>
          <w:sz w:val="24"/>
          <w:szCs w:val="24"/>
        </w:rPr>
        <w:t xml:space="preserve"> стандартах и формирование баз данных ИПС «СНГ Стандарт»</w:t>
      </w:r>
    </w:p>
    <w:p w:rsidR="00F31829" w:rsidRPr="00214732" w:rsidRDefault="00F31829" w:rsidP="00214732">
      <w:pPr>
        <w:numPr>
          <w:ilvl w:val="0"/>
          <w:numId w:val="1"/>
        </w:numPr>
        <w:ind w:left="425" w:hanging="426"/>
        <w:jc w:val="both"/>
        <w:rPr>
          <w:rFonts w:ascii="Arial" w:hAnsi="Arial" w:cs="Arial"/>
          <w:sz w:val="24"/>
          <w:szCs w:val="24"/>
        </w:rPr>
      </w:pPr>
      <w:r w:rsidRPr="00214732">
        <w:rPr>
          <w:rFonts w:ascii="Arial" w:hAnsi="Arial" w:cs="Arial"/>
          <w:sz w:val="24"/>
          <w:szCs w:val="24"/>
        </w:rPr>
        <w:t>О порядке обмена информацией для библиографических баз данных ИПС «СНГ Стандарт»</w:t>
      </w:r>
    </w:p>
    <w:p w:rsidR="0066483D" w:rsidRPr="00255B40" w:rsidRDefault="0058282E" w:rsidP="00214732">
      <w:pPr>
        <w:numPr>
          <w:ilvl w:val="0"/>
          <w:numId w:val="1"/>
        </w:numPr>
        <w:ind w:left="425" w:hanging="426"/>
        <w:jc w:val="both"/>
        <w:rPr>
          <w:rFonts w:ascii="Arial" w:hAnsi="Arial" w:cs="Arial"/>
          <w:sz w:val="24"/>
          <w:szCs w:val="24"/>
        </w:rPr>
      </w:pPr>
      <w:r w:rsidRPr="00255B40">
        <w:rPr>
          <w:rFonts w:ascii="Arial" w:hAnsi="Arial" w:cs="Arial"/>
          <w:sz w:val="24"/>
          <w:szCs w:val="24"/>
        </w:rPr>
        <w:t>О координации работ по осуществлению переводов международных и региональных стандартов</w:t>
      </w:r>
    </w:p>
    <w:p w:rsidR="00334DE3" w:rsidRPr="00255B40" w:rsidRDefault="0058282E" w:rsidP="00214732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255B40">
        <w:rPr>
          <w:rFonts w:ascii="Arial" w:hAnsi="Arial" w:cs="Arial"/>
          <w:sz w:val="24"/>
          <w:szCs w:val="24"/>
        </w:rPr>
        <w:t>Разное</w:t>
      </w:r>
    </w:p>
    <w:p w:rsidR="0058282E" w:rsidRPr="00255B40" w:rsidRDefault="0058282E" w:rsidP="00214732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255B40">
        <w:rPr>
          <w:rFonts w:ascii="Arial" w:hAnsi="Arial" w:cs="Arial"/>
          <w:sz w:val="24"/>
          <w:szCs w:val="24"/>
        </w:rPr>
        <w:t>О предложениях в проект повестки 50-го заседания МГС</w:t>
      </w:r>
    </w:p>
    <w:p w:rsidR="00263C46" w:rsidRPr="00255B40" w:rsidRDefault="00263C46" w:rsidP="00214732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255B40">
        <w:rPr>
          <w:rFonts w:ascii="Arial" w:hAnsi="Arial" w:cs="Arial"/>
          <w:sz w:val="24"/>
          <w:szCs w:val="24"/>
        </w:rPr>
        <w:t>О дате и месте проведения 3</w:t>
      </w:r>
      <w:r w:rsidR="0058282E" w:rsidRPr="00255B40">
        <w:rPr>
          <w:rFonts w:ascii="Arial" w:hAnsi="Arial" w:cs="Arial"/>
          <w:sz w:val="24"/>
          <w:szCs w:val="24"/>
        </w:rPr>
        <w:t>6</w:t>
      </w:r>
      <w:r w:rsidRPr="00255B40">
        <w:rPr>
          <w:rFonts w:ascii="Arial" w:hAnsi="Arial" w:cs="Arial"/>
          <w:sz w:val="24"/>
          <w:szCs w:val="24"/>
        </w:rPr>
        <w:t>-го заседания РГ по информационным технологиям</w:t>
      </w:r>
    </w:p>
    <w:p w:rsidR="001B5E2D" w:rsidRDefault="001B5E2D">
      <w:pPr>
        <w:pStyle w:val="20"/>
        <w:spacing w:after="120"/>
        <w:rPr>
          <w:rFonts w:ascii="Arial" w:hAnsi="Arial" w:cs="Arial"/>
          <w:spacing w:val="-4"/>
          <w:szCs w:val="24"/>
        </w:rPr>
      </w:pPr>
    </w:p>
    <w:p w:rsidR="00B95A9A" w:rsidRPr="001B5E2D" w:rsidRDefault="00B95A9A" w:rsidP="001B5E2D">
      <w:pPr>
        <w:pStyle w:val="20"/>
        <w:spacing w:after="120"/>
        <w:ind w:firstLine="284"/>
        <w:rPr>
          <w:rFonts w:ascii="Arial" w:hAnsi="Arial" w:cs="Arial"/>
          <w:b w:val="0"/>
          <w:spacing w:val="-4"/>
          <w:szCs w:val="24"/>
        </w:rPr>
      </w:pPr>
      <w:r w:rsidRPr="001B5E2D">
        <w:rPr>
          <w:rFonts w:ascii="Arial" w:hAnsi="Arial" w:cs="Arial"/>
          <w:b w:val="0"/>
          <w:spacing w:val="-4"/>
          <w:szCs w:val="24"/>
        </w:rPr>
        <w:t>Рассмотрев и обсудив вопросы повестки, РГ по информационным технологиям</w:t>
      </w:r>
    </w:p>
    <w:p w:rsidR="00B95A9A" w:rsidRPr="00255B40" w:rsidRDefault="00B95A9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55B40">
        <w:rPr>
          <w:rFonts w:ascii="Arial" w:hAnsi="Arial" w:cs="Arial"/>
          <w:b/>
          <w:sz w:val="24"/>
          <w:szCs w:val="24"/>
        </w:rPr>
        <w:t>РЕКОМЕНДУЕТ: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812"/>
        <w:gridCol w:w="1276"/>
        <w:gridCol w:w="2409"/>
        <w:gridCol w:w="709"/>
      </w:tblGrid>
      <w:tr w:rsidR="00B95A9A" w:rsidRPr="00255B40" w:rsidTr="004A4C61">
        <w:trPr>
          <w:gridBefore w:val="1"/>
          <w:wBefore w:w="426" w:type="dxa"/>
          <w:trHeight w:val="373"/>
        </w:trPr>
        <w:tc>
          <w:tcPr>
            <w:tcW w:w="10206" w:type="dxa"/>
            <w:gridSpan w:val="4"/>
          </w:tcPr>
          <w:p w:rsidR="00B95A9A" w:rsidRPr="00255B40" w:rsidRDefault="004E67EE" w:rsidP="00117E6A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t>О выполнении решений 4</w:t>
            </w:r>
            <w:r w:rsidR="0058282E" w:rsidRPr="00255B40">
              <w:rPr>
                <w:rFonts w:ascii="Arial" w:hAnsi="Arial" w:cs="Arial"/>
                <w:b/>
                <w:i/>
                <w:sz w:val="24"/>
                <w:szCs w:val="24"/>
              </w:rPr>
              <w:t>9</w:t>
            </w: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-го заседания МГС </w:t>
            </w:r>
          </w:p>
        </w:tc>
      </w:tr>
      <w:tr w:rsidR="00B95A9A" w:rsidRPr="00255B40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</w:tcPr>
          <w:p w:rsidR="00B95A9A" w:rsidRPr="00255B40" w:rsidRDefault="00B95A9A" w:rsidP="0058282E">
            <w:pPr>
              <w:pStyle w:val="a3"/>
              <w:tabs>
                <w:tab w:val="center" w:pos="1134"/>
              </w:tabs>
              <w:spacing w:before="60" w:after="60"/>
              <w:ind w:firstLine="6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B40">
              <w:rPr>
                <w:rFonts w:ascii="Arial" w:hAnsi="Arial" w:cs="Arial"/>
                <w:sz w:val="24"/>
                <w:szCs w:val="24"/>
              </w:rPr>
              <w:t xml:space="preserve">Принять к сведению информацию Бюро по стандартам о ходе реализации решений </w:t>
            </w:r>
            <w:r w:rsidR="001169AE" w:rsidRPr="00255B40">
              <w:rPr>
                <w:rFonts w:ascii="Arial" w:hAnsi="Arial" w:cs="Arial"/>
                <w:sz w:val="24"/>
                <w:szCs w:val="24"/>
              </w:rPr>
              <w:t>4</w:t>
            </w:r>
            <w:r w:rsidR="0058282E" w:rsidRPr="00255B40">
              <w:rPr>
                <w:rFonts w:ascii="Arial" w:hAnsi="Arial" w:cs="Arial"/>
                <w:sz w:val="24"/>
                <w:szCs w:val="24"/>
              </w:rPr>
              <w:t>9</w:t>
            </w:r>
            <w:r w:rsidRPr="00255B40">
              <w:rPr>
                <w:rFonts w:ascii="Arial" w:hAnsi="Arial" w:cs="Arial"/>
                <w:sz w:val="24"/>
                <w:szCs w:val="24"/>
              </w:rPr>
              <w:t>-го заседания МГС.</w:t>
            </w:r>
          </w:p>
        </w:tc>
      </w:tr>
      <w:tr w:rsidR="00B95A9A" w:rsidRPr="00255B40" w:rsidTr="004A4C61">
        <w:trPr>
          <w:gridBefore w:val="1"/>
          <w:wBefore w:w="426" w:type="dxa"/>
          <w:trHeight w:val="452"/>
        </w:trPr>
        <w:tc>
          <w:tcPr>
            <w:tcW w:w="10206" w:type="dxa"/>
            <w:gridSpan w:val="4"/>
          </w:tcPr>
          <w:p w:rsidR="00B95A9A" w:rsidRPr="00255B40" w:rsidRDefault="00891221" w:rsidP="00A45D52">
            <w:pPr>
              <w:numPr>
                <w:ilvl w:val="0"/>
                <w:numId w:val="2"/>
              </w:numPr>
              <w:spacing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О работах, проводимых национальными органами по применению </w:t>
            </w:r>
            <w:r w:rsidR="00564AAC" w:rsidRPr="00255B40">
              <w:rPr>
                <w:rFonts w:ascii="Arial" w:hAnsi="Arial" w:cs="Arial"/>
                <w:b/>
                <w:i/>
                <w:sz w:val="24"/>
                <w:szCs w:val="24"/>
              </w:rPr>
              <w:br/>
            </w: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t>современных информационных технологий в стандартизации, метрологии, оценке соответствия и надзоре за рынком</w:t>
            </w:r>
          </w:p>
        </w:tc>
      </w:tr>
      <w:tr w:rsidR="00866434" w:rsidRPr="00255B40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  <w:shd w:val="clear" w:color="auto" w:fill="auto"/>
          </w:tcPr>
          <w:p w:rsidR="00745000" w:rsidRPr="00745000" w:rsidRDefault="00866434" w:rsidP="00745000">
            <w:pPr>
              <w:pStyle w:val="a3"/>
              <w:tabs>
                <w:tab w:val="center" w:pos="1134"/>
              </w:tabs>
              <w:spacing w:before="60" w:after="60"/>
              <w:ind w:firstLine="6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B40">
              <w:rPr>
                <w:rFonts w:ascii="Arial" w:hAnsi="Arial" w:cs="Arial"/>
                <w:sz w:val="24"/>
                <w:szCs w:val="24"/>
              </w:rPr>
              <w:t>Принять к сведению информацию национальных органов</w:t>
            </w:r>
            <w:r w:rsidR="004A7964" w:rsidRPr="00255B40">
              <w:rPr>
                <w:rFonts w:ascii="Arial" w:hAnsi="Arial" w:cs="Arial"/>
                <w:sz w:val="24"/>
                <w:szCs w:val="24"/>
              </w:rPr>
              <w:t>, участников 3</w:t>
            </w:r>
            <w:r w:rsidR="0058282E" w:rsidRPr="00255B40">
              <w:rPr>
                <w:rFonts w:ascii="Arial" w:hAnsi="Arial" w:cs="Arial"/>
                <w:sz w:val="24"/>
                <w:szCs w:val="24"/>
              </w:rPr>
              <w:t>5</w:t>
            </w:r>
            <w:r w:rsidR="004A7964" w:rsidRPr="00255B40">
              <w:rPr>
                <w:rFonts w:ascii="Arial" w:hAnsi="Arial" w:cs="Arial"/>
                <w:sz w:val="24"/>
                <w:szCs w:val="24"/>
              </w:rPr>
              <w:t xml:space="preserve">-го заседания РГ по информационным технологиям </w:t>
            </w:r>
            <w:r w:rsidR="00D7067F" w:rsidRPr="00255B40">
              <w:rPr>
                <w:rFonts w:ascii="Arial" w:hAnsi="Arial" w:cs="Arial"/>
                <w:sz w:val="24"/>
                <w:szCs w:val="24"/>
              </w:rPr>
              <w:t>о работах, проводимых национальными органами по применению современных информационных технологий в стандартизации, метрологии, оценке соответствия и надзоре за рынком.</w:t>
            </w:r>
          </w:p>
        </w:tc>
      </w:tr>
      <w:tr w:rsidR="00A45D52" w:rsidRPr="00255B40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  <w:shd w:val="clear" w:color="auto" w:fill="auto"/>
          </w:tcPr>
          <w:p w:rsidR="00A45D52" w:rsidRPr="00255B40" w:rsidRDefault="00A45D52" w:rsidP="00A45D52">
            <w:pPr>
              <w:pStyle w:val="a3"/>
              <w:numPr>
                <w:ilvl w:val="0"/>
                <w:numId w:val="37"/>
              </w:numPr>
              <w:tabs>
                <w:tab w:val="center" w:pos="1134"/>
              </w:tabs>
              <w:spacing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t>О техническом проекте и прототипе автоматизированной информационной системы и о внедрении федеральной информационной системы</w:t>
            </w:r>
          </w:p>
        </w:tc>
      </w:tr>
      <w:tr w:rsidR="00A45D52" w:rsidRPr="00255B40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  <w:shd w:val="clear" w:color="auto" w:fill="auto"/>
          </w:tcPr>
          <w:p w:rsidR="00E16077" w:rsidRPr="00255B40" w:rsidRDefault="00A45D52" w:rsidP="004A4C61">
            <w:pPr>
              <w:pStyle w:val="a3"/>
              <w:tabs>
                <w:tab w:val="center" w:pos="1134"/>
              </w:tabs>
              <w:spacing w:before="60" w:after="60"/>
              <w:ind w:firstLine="6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B40">
              <w:rPr>
                <w:rFonts w:ascii="Arial" w:hAnsi="Arial" w:cs="Arial"/>
                <w:sz w:val="24"/>
                <w:szCs w:val="24"/>
              </w:rPr>
              <w:t xml:space="preserve">3.1 </w:t>
            </w:r>
            <w:r w:rsidR="00346CDD">
              <w:rPr>
                <w:rFonts w:ascii="Arial" w:hAnsi="Arial" w:cs="Arial"/>
                <w:sz w:val="24"/>
                <w:szCs w:val="24"/>
              </w:rPr>
              <w:t>Принять к сведению сооб</w:t>
            </w:r>
            <w:bookmarkStart w:id="0" w:name="_GoBack"/>
            <w:bookmarkEnd w:id="0"/>
            <w:r w:rsidR="00346CDD">
              <w:rPr>
                <w:rFonts w:ascii="Arial" w:hAnsi="Arial" w:cs="Arial"/>
                <w:sz w:val="24"/>
                <w:szCs w:val="24"/>
              </w:rPr>
              <w:t xml:space="preserve">щение Росстандарта о подготовке в соответствии с решением 49-го заседания МГС (протокол №49-2016, п.21.4) описания технического проекта прототипа автоматизированной информационной системы и данных о внедрении федеральной </w:t>
            </w:r>
            <w:r w:rsidR="00235275">
              <w:rPr>
                <w:rFonts w:ascii="Arial" w:hAnsi="Arial" w:cs="Arial"/>
                <w:sz w:val="24"/>
                <w:szCs w:val="24"/>
              </w:rPr>
              <w:t xml:space="preserve">государственной </w:t>
            </w:r>
            <w:r w:rsidR="00346CDD">
              <w:rPr>
                <w:rFonts w:ascii="Arial" w:hAnsi="Arial" w:cs="Arial"/>
                <w:sz w:val="24"/>
                <w:szCs w:val="24"/>
              </w:rPr>
              <w:t>информационной системы Росстандарта (ФГИС) на пилотных проектах</w:t>
            </w:r>
            <w:r w:rsidR="0023527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35275" w:rsidRPr="00C84A61">
              <w:rPr>
                <w:rFonts w:ascii="Arial" w:hAnsi="Arial" w:cs="Arial"/>
                <w:sz w:val="24"/>
                <w:szCs w:val="24"/>
              </w:rPr>
              <w:t>приложени</w:t>
            </w:r>
            <w:r w:rsidR="004A4C61" w:rsidRPr="00C84A61">
              <w:rPr>
                <w:rFonts w:ascii="Arial" w:hAnsi="Arial" w:cs="Arial"/>
                <w:sz w:val="24"/>
                <w:szCs w:val="24"/>
              </w:rPr>
              <w:t>я</w:t>
            </w:r>
            <w:r w:rsidR="00235275" w:rsidRPr="0023527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hyperlink r:id="rId9" w:history="1">
              <w:r w:rsidR="00235275" w:rsidRPr="00C84A61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>№ 1</w:t>
              </w:r>
            </w:hyperlink>
            <w:r w:rsidR="004A4C6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4A4C61" w:rsidRPr="00C84A61">
              <w:rPr>
                <w:rFonts w:ascii="Arial" w:hAnsi="Arial" w:cs="Arial"/>
                <w:sz w:val="24"/>
                <w:szCs w:val="24"/>
              </w:rPr>
              <w:t>и</w:t>
            </w:r>
            <w:r w:rsidR="004A4C6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hyperlink r:id="rId10" w:history="1">
              <w:r w:rsidR="004A4C61" w:rsidRPr="00C84A61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>№</w:t>
              </w:r>
              <w:r w:rsidR="004A4C61" w:rsidRPr="00C84A61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 xml:space="preserve"> </w:t>
              </w:r>
              <w:r w:rsidR="004A4C61" w:rsidRPr="00C84A61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>2</w:t>
              </w:r>
            </w:hyperlink>
            <w:r w:rsidR="00235275">
              <w:rPr>
                <w:rFonts w:ascii="Arial" w:hAnsi="Arial" w:cs="Arial"/>
                <w:sz w:val="24"/>
                <w:szCs w:val="24"/>
              </w:rPr>
              <w:t>)</w:t>
            </w:r>
            <w:r w:rsidR="00346C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B5E2D" w:rsidRPr="006A1E2A" w:rsidTr="004A4C61">
        <w:trPr>
          <w:gridBefore w:val="1"/>
          <w:wBefore w:w="426" w:type="dxa"/>
          <w:cantSplit/>
          <w:trHeight w:val="840"/>
        </w:trPr>
        <w:tc>
          <w:tcPr>
            <w:tcW w:w="10206" w:type="dxa"/>
            <w:gridSpan w:val="4"/>
          </w:tcPr>
          <w:p w:rsidR="00B2440D" w:rsidRPr="006A1E2A" w:rsidRDefault="00331B87" w:rsidP="00C84A61">
            <w:pPr>
              <w:pStyle w:val="a3"/>
              <w:tabs>
                <w:tab w:val="center" w:pos="1134"/>
              </w:tabs>
              <w:spacing w:before="60" w:after="60"/>
              <w:ind w:firstLine="63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3.2 </w:t>
            </w:r>
            <w:r w:rsidR="00235275">
              <w:rPr>
                <w:rFonts w:ascii="Arial" w:hAnsi="Arial" w:cs="Arial"/>
                <w:sz w:val="24"/>
                <w:szCs w:val="24"/>
              </w:rPr>
              <w:t xml:space="preserve">По результатам обсуждения считать целесообразным внедрение технических решений на основе реализованного проекта ФГИС Росстандарта для комплексной автоматизации деятельности МГС в области стандартизации. </w:t>
            </w:r>
          </w:p>
        </w:tc>
      </w:tr>
      <w:tr w:rsidR="00B2440D" w:rsidRPr="006A1E2A" w:rsidTr="004A4C61">
        <w:trPr>
          <w:gridBefore w:val="1"/>
          <w:wBefore w:w="426" w:type="dxa"/>
          <w:cantSplit/>
          <w:trHeight w:val="840"/>
        </w:trPr>
        <w:tc>
          <w:tcPr>
            <w:tcW w:w="10206" w:type="dxa"/>
            <w:gridSpan w:val="4"/>
          </w:tcPr>
          <w:p w:rsidR="00927B61" w:rsidRDefault="00B2440D" w:rsidP="00BF2F74">
            <w:pPr>
              <w:pStyle w:val="a3"/>
              <w:tabs>
                <w:tab w:val="center" w:pos="1134"/>
              </w:tabs>
              <w:spacing w:before="60" w:after="60"/>
              <w:ind w:firstLine="63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 Просить Росстандарт рассмотреть возможность осуществлять техническое сопровождение действующей версии АИС МГС с учетом необходимости доработки АИС МГС в части реализации требований новых версий основополагающих межгосударственных стандартов до момента внедрения новой системы комплексной автоматизации деятельности МГС в области стандартизации</w:t>
            </w:r>
            <w:r w:rsidR="00927B61">
              <w:rPr>
                <w:rFonts w:ascii="Arial" w:hAnsi="Arial" w:cs="Arial"/>
                <w:sz w:val="24"/>
                <w:szCs w:val="24"/>
              </w:rPr>
              <w:t xml:space="preserve"> и представить информацию для рассмотрения на 36-е заседание РГ по ИТ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A60E0" w:rsidRPr="00255B40" w:rsidTr="004A4C61">
        <w:trPr>
          <w:gridBefore w:val="1"/>
          <w:wBefore w:w="426" w:type="dxa"/>
          <w:cantSplit/>
          <w:trHeight w:val="299"/>
        </w:trPr>
        <w:tc>
          <w:tcPr>
            <w:tcW w:w="10206" w:type="dxa"/>
            <w:gridSpan w:val="4"/>
          </w:tcPr>
          <w:p w:rsidR="00FA60E0" w:rsidRPr="00255B40" w:rsidRDefault="00A45D52" w:rsidP="00CC1978">
            <w:pPr>
              <w:pStyle w:val="a3"/>
              <w:numPr>
                <w:ilvl w:val="0"/>
                <w:numId w:val="19"/>
              </w:numPr>
              <w:tabs>
                <w:tab w:val="center" w:pos="1348"/>
              </w:tabs>
              <w:spacing w:after="120"/>
              <w:ind w:left="0" w:firstLine="63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t>О предложениях по развитию СКИО МГС</w:t>
            </w:r>
          </w:p>
        </w:tc>
      </w:tr>
      <w:tr w:rsidR="00A45D52" w:rsidRPr="00255B40" w:rsidTr="004A4C61">
        <w:trPr>
          <w:gridBefore w:val="1"/>
          <w:wBefore w:w="426" w:type="dxa"/>
          <w:cantSplit/>
          <w:trHeight w:val="634"/>
        </w:trPr>
        <w:tc>
          <w:tcPr>
            <w:tcW w:w="10206" w:type="dxa"/>
            <w:gridSpan w:val="4"/>
          </w:tcPr>
          <w:p w:rsidR="00331B87" w:rsidRPr="00255B40" w:rsidRDefault="00E41921" w:rsidP="00E41921">
            <w:pPr>
              <w:pStyle w:val="a3"/>
              <w:tabs>
                <w:tab w:val="center" w:pos="1134"/>
              </w:tabs>
              <w:spacing w:before="60" w:after="60"/>
              <w:ind w:firstLine="63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соответствии с решением 49-го заседания МГС (протокол № 49-2016, </w:t>
            </w:r>
            <w:r w:rsidR="00CC1978"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CC1978">
              <w:rPr>
                <w:rFonts w:ascii="Arial" w:hAnsi="Arial" w:cs="Arial"/>
                <w:sz w:val="24"/>
                <w:szCs w:val="24"/>
              </w:rPr>
              <w:t xml:space="preserve"> 21.2</w:t>
            </w:r>
            <w:r>
              <w:rPr>
                <w:rFonts w:ascii="Arial" w:hAnsi="Arial" w:cs="Arial"/>
                <w:sz w:val="24"/>
                <w:szCs w:val="24"/>
              </w:rPr>
              <w:t xml:space="preserve">) и с учетом </w:t>
            </w:r>
            <w:r w:rsidR="00927B61">
              <w:rPr>
                <w:rFonts w:ascii="Arial" w:hAnsi="Arial" w:cs="Arial"/>
                <w:sz w:val="24"/>
                <w:szCs w:val="24"/>
              </w:rPr>
              <w:t>состоявшегося обсуждения по пункту 3 настоящего протокола считать</w:t>
            </w:r>
            <w:r w:rsidR="00CC1978">
              <w:rPr>
                <w:rFonts w:ascii="Arial" w:hAnsi="Arial" w:cs="Arial"/>
                <w:sz w:val="24"/>
                <w:szCs w:val="24"/>
              </w:rPr>
              <w:t xml:space="preserve"> рассмотрение вопроса развития СКИО МГС нецелесообразным. </w:t>
            </w:r>
            <w:r w:rsidR="00927B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45D52" w:rsidRPr="00255B40" w:rsidTr="004A4C61">
        <w:trPr>
          <w:gridBefore w:val="1"/>
          <w:wBefore w:w="426" w:type="dxa"/>
          <w:cantSplit/>
          <w:trHeight w:val="299"/>
        </w:trPr>
        <w:tc>
          <w:tcPr>
            <w:tcW w:w="10206" w:type="dxa"/>
            <w:gridSpan w:val="4"/>
          </w:tcPr>
          <w:p w:rsidR="00A45D52" w:rsidRPr="00255B40" w:rsidRDefault="00A45D52" w:rsidP="00E45A90">
            <w:pPr>
              <w:pStyle w:val="a3"/>
              <w:numPr>
                <w:ilvl w:val="0"/>
                <w:numId w:val="38"/>
              </w:numPr>
              <w:tabs>
                <w:tab w:val="center" w:pos="1348"/>
              </w:tabs>
              <w:spacing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="00117E6A" w:rsidRPr="00255B4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E45A90" w:rsidRPr="00255B40">
              <w:rPr>
                <w:rFonts w:ascii="Arial" w:hAnsi="Arial" w:cs="Arial"/>
                <w:b/>
                <w:i/>
                <w:sz w:val="24"/>
                <w:szCs w:val="24"/>
              </w:rPr>
              <w:t>Дорожной карте развития информационных технологий в рамках работ по межгосударственной стандартизации</w:t>
            </w:r>
          </w:p>
        </w:tc>
      </w:tr>
      <w:tr w:rsidR="00866434" w:rsidRPr="006A1E2A" w:rsidTr="004A4C61">
        <w:trPr>
          <w:gridBefore w:val="1"/>
          <w:wBefore w:w="426" w:type="dxa"/>
          <w:cantSplit/>
          <w:trHeight w:val="840"/>
        </w:trPr>
        <w:tc>
          <w:tcPr>
            <w:tcW w:w="10206" w:type="dxa"/>
            <w:gridSpan w:val="4"/>
          </w:tcPr>
          <w:p w:rsidR="00456CB8" w:rsidRPr="006A1E2A" w:rsidRDefault="009C618B" w:rsidP="004A4C61">
            <w:pPr>
              <w:pStyle w:val="a3"/>
              <w:tabs>
                <w:tab w:val="center" w:pos="1134"/>
              </w:tabs>
              <w:spacing w:before="60" w:after="60"/>
              <w:ind w:left="72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Просить национальные органы рассмотреть основные направления Дорожной карты развития информационных технологий в рамках работ по межгосударственной стандартизации с учетом технических </w:t>
            </w:r>
            <w:r w:rsidR="000A08ED">
              <w:rPr>
                <w:rFonts w:ascii="Arial" w:hAnsi="Arial" w:cs="Arial"/>
                <w:sz w:val="24"/>
                <w:szCs w:val="24"/>
              </w:rPr>
              <w:t xml:space="preserve">и финансовых возможностей, а также </w:t>
            </w:r>
            <w:r>
              <w:rPr>
                <w:rFonts w:ascii="Arial" w:hAnsi="Arial" w:cs="Arial"/>
                <w:sz w:val="24"/>
                <w:szCs w:val="24"/>
              </w:rPr>
              <w:t>информации по п.3 настоящего протокола</w:t>
            </w:r>
            <w:r w:rsidR="000A08ED">
              <w:rPr>
                <w:rFonts w:ascii="Arial" w:hAnsi="Arial" w:cs="Arial"/>
                <w:sz w:val="24"/>
                <w:szCs w:val="24"/>
              </w:rPr>
              <w:t xml:space="preserve"> и до </w:t>
            </w:r>
            <w:r w:rsidR="004A4C61">
              <w:rPr>
                <w:rFonts w:ascii="Arial" w:hAnsi="Arial" w:cs="Arial"/>
                <w:sz w:val="24"/>
                <w:szCs w:val="24"/>
              </w:rPr>
              <w:t>01</w:t>
            </w:r>
            <w:r w:rsidR="000A08ED">
              <w:rPr>
                <w:rFonts w:ascii="Arial" w:hAnsi="Arial" w:cs="Arial"/>
                <w:sz w:val="24"/>
                <w:szCs w:val="24"/>
              </w:rPr>
              <w:t>.0</w:t>
            </w:r>
            <w:r w:rsidR="004A4C61">
              <w:rPr>
                <w:rFonts w:ascii="Arial" w:hAnsi="Arial" w:cs="Arial"/>
                <w:sz w:val="24"/>
                <w:szCs w:val="24"/>
              </w:rPr>
              <w:t>3</w:t>
            </w:r>
            <w:r w:rsidR="000A08ED">
              <w:rPr>
                <w:rFonts w:ascii="Arial" w:hAnsi="Arial" w:cs="Arial"/>
                <w:sz w:val="24"/>
                <w:szCs w:val="24"/>
              </w:rPr>
              <w:t>.2017 направить предложения в Бюро по стандартам для обобщения и рассмотрения на 36-м заседании РГ по информационным технологиям.</w:t>
            </w:r>
          </w:p>
        </w:tc>
      </w:tr>
      <w:tr w:rsidR="00866434" w:rsidRPr="00255B40" w:rsidTr="004A4C61">
        <w:trPr>
          <w:gridBefore w:val="1"/>
          <w:wBefore w:w="426" w:type="dxa"/>
          <w:cantSplit/>
          <w:trHeight w:val="299"/>
        </w:trPr>
        <w:tc>
          <w:tcPr>
            <w:tcW w:w="10206" w:type="dxa"/>
            <w:gridSpan w:val="4"/>
          </w:tcPr>
          <w:p w:rsidR="00A21409" w:rsidRPr="00A21409" w:rsidRDefault="00866434" w:rsidP="00A21409">
            <w:pPr>
              <w:pStyle w:val="a3"/>
              <w:numPr>
                <w:ilvl w:val="0"/>
                <w:numId w:val="38"/>
              </w:numPr>
              <w:tabs>
                <w:tab w:val="center" w:pos="1348"/>
              </w:tabs>
              <w:spacing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t>Об актуализации информации о действующих межгосударственных и национальных стандартах и формировании баз данных ИПС «СНГ Стандарт»</w:t>
            </w:r>
          </w:p>
        </w:tc>
      </w:tr>
      <w:tr w:rsidR="00866434" w:rsidRPr="00255B40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</w:tcPr>
          <w:p w:rsidR="004C2FBF" w:rsidRDefault="00A21409" w:rsidP="001823CE">
            <w:pPr>
              <w:pStyle w:val="a3"/>
              <w:tabs>
                <w:tab w:val="center" w:pos="1134"/>
              </w:tabs>
              <w:spacing w:before="60" w:after="60"/>
              <w:ind w:firstLine="63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6.1 </w:t>
            </w:r>
            <w:r w:rsidR="00866434" w:rsidRPr="00255B40">
              <w:rPr>
                <w:rFonts w:ascii="Arial" w:hAnsi="Arial" w:cs="Arial"/>
                <w:sz w:val="24"/>
                <w:szCs w:val="24"/>
              </w:rPr>
              <w:t>Принять к сведению информацию, что в соответствии с Порядком обмена информацией для актуализации библиографических баз данных ИПС «СНГ Стандарт», принятым на 39-м заседании МГС (приложение №</w:t>
            </w:r>
            <w:r w:rsidR="004C2F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6434" w:rsidRPr="00255B40">
              <w:rPr>
                <w:rFonts w:ascii="Arial" w:hAnsi="Arial" w:cs="Arial"/>
                <w:sz w:val="24"/>
                <w:szCs w:val="24"/>
              </w:rPr>
              <w:t>32 к протоколу МГС №39-2011) Госстандартом Республики Беларусь совместно с Бюро по стандартам проведена актуализация библиографических баз данных ИПС «СНГ Стандарт».</w:t>
            </w:r>
            <w:r w:rsidR="004C2F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66434" w:rsidRPr="00255B40" w:rsidRDefault="00866434" w:rsidP="004C2FBF">
            <w:pPr>
              <w:pStyle w:val="a3"/>
              <w:tabs>
                <w:tab w:val="center" w:pos="1134"/>
              </w:tabs>
              <w:spacing w:before="60" w:after="60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B40">
              <w:rPr>
                <w:rFonts w:ascii="Arial" w:hAnsi="Arial" w:cs="Arial"/>
                <w:sz w:val="24"/>
                <w:szCs w:val="24"/>
              </w:rPr>
              <w:t>Ссылка размещена на информационной доске в АИС МГС</w:t>
            </w:r>
            <w:r w:rsidR="00804D6A" w:rsidRPr="00255B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43433" w:rsidRPr="00255B40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</w:tcPr>
          <w:p w:rsidR="00043433" w:rsidRPr="00255B40" w:rsidRDefault="00043433" w:rsidP="001823CE">
            <w:pPr>
              <w:pStyle w:val="a3"/>
              <w:numPr>
                <w:ilvl w:val="1"/>
                <w:numId w:val="38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B40">
              <w:rPr>
                <w:rFonts w:ascii="Arial" w:hAnsi="Arial" w:cs="Arial"/>
                <w:sz w:val="24"/>
                <w:szCs w:val="24"/>
              </w:rPr>
              <w:t>Принять к сведению информацию Бюро по стандартам, что для актуализации библиографических баз данных ИПС «СНГ Стандарт» поступила информация от Госстандарта Республики Беларусь и Росстандарта</w:t>
            </w:r>
            <w:r w:rsidR="0037176C" w:rsidRPr="00255B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66434" w:rsidRPr="00255B40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</w:tcPr>
          <w:p w:rsidR="00866434" w:rsidRPr="00255B40" w:rsidRDefault="006B7B1D" w:rsidP="00A21409">
            <w:pPr>
              <w:pStyle w:val="a3"/>
              <w:numPr>
                <w:ilvl w:val="1"/>
                <w:numId w:val="38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B40">
              <w:rPr>
                <w:rFonts w:ascii="Arial" w:hAnsi="Arial" w:cs="Arial"/>
                <w:sz w:val="24"/>
                <w:szCs w:val="24"/>
              </w:rPr>
              <w:t>Просить национальные органы</w:t>
            </w:r>
            <w:r w:rsidR="00866434" w:rsidRPr="00255B40">
              <w:rPr>
                <w:rFonts w:ascii="Arial" w:hAnsi="Arial" w:cs="Arial"/>
                <w:sz w:val="24"/>
                <w:szCs w:val="24"/>
              </w:rPr>
              <w:t xml:space="preserve"> направить информацию в соответствии с Порядком обмена информаци</w:t>
            </w:r>
            <w:r w:rsidR="00043433" w:rsidRPr="00255B40">
              <w:rPr>
                <w:rFonts w:ascii="Arial" w:hAnsi="Arial" w:cs="Arial"/>
                <w:sz w:val="24"/>
                <w:szCs w:val="24"/>
              </w:rPr>
              <w:t>и о введении в действие документов по межгосударственной стандартизации</w:t>
            </w:r>
            <w:r w:rsidR="00AF29BA" w:rsidRPr="00255B40">
              <w:rPr>
                <w:rFonts w:ascii="Arial" w:hAnsi="Arial" w:cs="Arial"/>
                <w:sz w:val="24"/>
                <w:szCs w:val="24"/>
              </w:rPr>
              <w:t xml:space="preserve"> на своих территориях</w:t>
            </w:r>
            <w:r w:rsidR="00866434" w:rsidRPr="00255B40">
              <w:rPr>
                <w:rFonts w:ascii="Arial" w:hAnsi="Arial" w:cs="Arial"/>
                <w:sz w:val="24"/>
                <w:szCs w:val="24"/>
              </w:rPr>
              <w:t xml:space="preserve"> для актуализации </w:t>
            </w:r>
            <w:r w:rsidR="00AF29BA" w:rsidRPr="00255B40">
              <w:rPr>
                <w:rFonts w:ascii="Arial" w:hAnsi="Arial" w:cs="Arial"/>
                <w:sz w:val="24"/>
                <w:szCs w:val="24"/>
              </w:rPr>
              <w:t>каталога межгосударственных стандартов.</w:t>
            </w:r>
          </w:p>
        </w:tc>
      </w:tr>
      <w:tr w:rsidR="006B7B1D" w:rsidRPr="00255B40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</w:tcPr>
          <w:p w:rsidR="006B7B1D" w:rsidRPr="00DC5C8E" w:rsidRDefault="006B7B1D" w:rsidP="00A21409">
            <w:pPr>
              <w:pStyle w:val="a3"/>
              <w:numPr>
                <w:ilvl w:val="1"/>
                <w:numId w:val="38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C8E">
              <w:rPr>
                <w:rFonts w:ascii="Arial" w:hAnsi="Arial" w:cs="Arial"/>
                <w:sz w:val="24"/>
                <w:szCs w:val="24"/>
              </w:rPr>
              <w:t>С учетом состоявшегося обсуждения считать целесообразным направление библиографиче</w:t>
            </w:r>
            <w:r w:rsidR="00080E27" w:rsidRPr="00DC5C8E">
              <w:rPr>
                <w:rFonts w:ascii="Arial" w:hAnsi="Arial" w:cs="Arial"/>
                <w:sz w:val="24"/>
                <w:szCs w:val="24"/>
              </w:rPr>
              <w:t>ской</w:t>
            </w:r>
            <w:r w:rsidR="001A56CD" w:rsidRPr="00DC5C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C8E">
              <w:rPr>
                <w:rFonts w:ascii="Arial" w:hAnsi="Arial" w:cs="Arial"/>
                <w:sz w:val="24"/>
                <w:szCs w:val="24"/>
              </w:rPr>
              <w:t xml:space="preserve">информации </w:t>
            </w:r>
            <w:r w:rsidR="005B5795" w:rsidRPr="00DC5C8E">
              <w:rPr>
                <w:rFonts w:ascii="Arial" w:hAnsi="Arial" w:cs="Arial"/>
                <w:sz w:val="24"/>
                <w:szCs w:val="24"/>
              </w:rPr>
              <w:t xml:space="preserve">только </w:t>
            </w:r>
            <w:r w:rsidRPr="00DC5C8E">
              <w:rPr>
                <w:rFonts w:ascii="Arial" w:hAnsi="Arial" w:cs="Arial"/>
                <w:sz w:val="24"/>
                <w:szCs w:val="24"/>
              </w:rPr>
              <w:t xml:space="preserve">о межгосударственных стандартах </w:t>
            </w:r>
            <w:r w:rsidR="002E245D" w:rsidRPr="00DC5C8E">
              <w:rPr>
                <w:rFonts w:ascii="Arial" w:hAnsi="Arial" w:cs="Arial"/>
                <w:sz w:val="24"/>
                <w:szCs w:val="24"/>
              </w:rPr>
              <w:t>осуществлять</w:t>
            </w:r>
            <w:r w:rsidRPr="00DC5C8E">
              <w:rPr>
                <w:rFonts w:ascii="Arial" w:hAnsi="Arial" w:cs="Arial"/>
                <w:sz w:val="24"/>
                <w:szCs w:val="24"/>
              </w:rPr>
              <w:t xml:space="preserve"> в формате </w:t>
            </w:r>
            <w:r w:rsidRPr="00DC5C8E">
              <w:rPr>
                <w:rFonts w:ascii="Arial" w:hAnsi="Arial" w:cs="Arial"/>
                <w:sz w:val="24"/>
                <w:szCs w:val="24"/>
                <w:lang w:val="en-US"/>
              </w:rPr>
              <w:t>Excel</w:t>
            </w:r>
            <w:r w:rsidRPr="00DC5C8E">
              <w:rPr>
                <w:rFonts w:ascii="Arial" w:hAnsi="Arial" w:cs="Arial"/>
                <w:sz w:val="24"/>
                <w:szCs w:val="24"/>
              </w:rPr>
              <w:t xml:space="preserve"> путем размещения ссылки на информационной доске в АИС МГС.</w:t>
            </w:r>
          </w:p>
        </w:tc>
      </w:tr>
      <w:tr w:rsidR="00866434" w:rsidRPr="00255B40" w:rsidTr="004A4C61">
        <w:trPr>
          <w:gridBefore w:val="1"/>
          <w:wBefore w:w="426" w:type="dxa"/>
          <w:cantSplit/>
          <w:trHeight w:val="299"/>
        </w:trPr>
        <w:tc>
          <w:tcPr>
            <w:tcW w:w="10206" w:type="dxa"/>
            <w:gridSpan w:val="4"/>
          </w:tcPr>
          <w:p w:rsidR="00866434" w:rsidRPr="00DC5C8E" w:rsidRDefault="00CC247A" w:rsidP="00A21409">
            <w:pPr>
              <w:pStyle w:val="a3"/>
              <w:numPr>
                <w:ilvl w:val="0"/>
                <w:numId w:val="38"/>
              </w:numPr>
              <w:tabs>
                <w:tab w:val="center" w:pos="1348"/>
              </w:tabs>
              <w:spacing w:before="120"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5C8E">
              <w:rPr>
                <w:rFonts w:ascii="Arial" w:hAnsi="Arial" w:cs="Arial"/>
                <w:b/>
                <w:sz w:val="24"/>
                <w:szCs w:val="24"/>
              </w:rPr>
              <w:t xml:space="preserve">О порядке обмена информацией для библиографических баз данных ИПС «СНГ Стандарт» </w:t>
            </w:r>
          </w:p>
        </w:tc>
      </w:tr>
      <w:tr w:rsidR="00CC247A" w:rsidRPr="00255B40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</w:tcPr>
          <w:p w:rsidR="00CC247A" w:rsidRPr="00255B40" w:rsidRDefault="00CC247A" w:rsidP="00A21409">
            <w:pPr>
              <w:pStyle w:val="a3"/>
              <w:numPr>
                <w:ilvl w:val="1"/>
                <w:numId w:val="41"/>
              </w:numPr>
              <w:tabs>
                <w:tab w:val="center" w:pos="1134"/>
              </w:tabs>
              <w:spacing w:before="60" w:after="60"/>
              <w:ind w:left="72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B40">
              <w:rPr>
                <w:rFonts w:ascii="Arial" w:hAnsi="Arial" w:cs="Arial"/>
                <w:sz w:val="24"/>
                <w:szCs w:val="24"/>
              </w:rPr>
              <w:t>Принять к сведению информацию Госстандарт</w:t>
            </w:r>
            <w:r w:rsidR="00F700E4">
              <w:rPr>
                <w:rFonts w:ascii="Arial" w:hAnsi="Arial" w:cs="Arial"/>
                <w:sz w:val="24"/>
                <w:szCs w:val="24"/>
              </w:rPr>
              <w:t>а</w:t>
            </w:r>
            <w:r w:rsidRPr="00255B40">
              <w:rPr>
                <w:rFonts w:ascii="Arial" w:hAnsi="Arial" w:cs="Arial"/>
                <w:sz w:val="24"/>
                <w:szCs w:val="24"/>
              </w:rPr>
              <w:t xml:space="preserve"> Республики Беларусь </w:t>
            </w:r>
            <w:r w:rsidR="00F700E4">
              <w:rPr>
                <w:rFonts w:ascii="Arial" w:hAnsi="Arial" w:cs="Arial"/>
                <w:sz w:val="24"/>
                <w:szCs w:val="24"/>
              </w:rPr>
              <w:t xml:space="preserve">о разработке </w:t>
            </w:r>
            <w:r w:rsidRPr="00255B40">
              <w:rPr>
                <w:rFonts w:ascii="Arial" w:hAnsi="Arial" w:cs="Arial"/>
                <w:sz w:val="24"/>
                <w:szCs w:val="24"/>
              </w:rPr>
              <w:t>нов</w:t>
            </w:r>
            <w:r w:rsidR="00F700E4">
              <w:rPr>
                <w:rFonts w:ascii="Arial" w:hAnsi="Arial" w:cs="Arial"/>
                <w:sz w:val="24"/>
                <w:szCs w:val="24"/>
              </w:rPr>
              <w:t>ой</w:t>
            </w:r>
            <w:r w:rsidRPr="00255B40">
              <w:rPr>
                <w:rFonts w:ascii="Arial" w:hAnsi="Arial" w:cs="Arial"/>
                <w:sz w:val="24"/>
                <w:szCs w:val="24"/>
              </w:rPr>
              <w:t xml:space="preserve"> редакци</w:t>
            </w:r>
            <w:r w:rsidR="00F700E4">
              <w:rPr>
                <w:rFonts w:ascii="Arial" w:hAnsi="Arial" w:cs="Arial"/>
                <w:sz w:val="24"/>
                <w:szCs w:val="24"/>
              </w:rPr>
              <w:t>и</w:t>
            </w:r>
            <w:r w:rsidRPr="00255B40">
              <w:rPr>
                <w:rFonts w:ascii="Arial" w:hAnsi="Arial" w:cs="Arial"/>
                <w:sz w:val="24"/>
                <w:szCs w:val="24"/>
              </w:rPr>
              <w:t xml:space="preserve"> Порядка обмена информацией о документах по межгосударственной стандартизации</w:t>
            </w:r>
            <w:r w:rsidR="00DC5C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B09">
              <w:rPr>
                <w:rFonts w:ascii="Arial" w:hAnsi="Arial" w:cs="Arial"/>
                <w:sz w:val="24"/>
                <w:szCs w:val="24"/>
              </w:rPr>
              <w:t>(</w:t>
            </w:r>
            <w:hyperlink r:id="rId11" w:history="1">
              <w:r w:rsidRPr="00966E09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>пр</w:t>
              </w:r>
              <w:r w:rsidRPr="00966E09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>и</w:t>
              </w:r>
              <w:r w:rsidRPr="00966E09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>л</w:t>
              </w:r>
              <w:r w:rsidRPr="00966E09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>о</w:t>
              </w:r>
              <w:r w:rsidRPr="00966E09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>жение №</w:t>
              </w:r>
              <w:r w:rsidR="00214732" w:rsidRPr="00966E09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>3</w:t>
              </w:r>
            </w:hyperlink>
            <w:r w:rsidRPr="00422B09">
              <w:rPr>
                <w:rFonts w:ascii="Arial" w:hAnsi="Arial" w:cs="Arial"/>
                <w:sz w:val="24"/>
                <w:szCs w:val="24"/>
              </w:rPr>
              <w:t>)</w:t>
            </w:r>
            <w:r w:rsidR="00DC5C8E" w:rsidRPr="00422B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C5C8E" w:rsidRPr="00255B40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</w:tcPr>
          <w:p w:rsidR="00DC5C8E" w:rsidRPr="00255B40" w:rsidRDefault="00AD1D45" w:rsidP="00AD1D45">
            <w:pPr>
              <w:pStyle w:val="a3"/>
              <w:numPr>
                <w:ilvl w:val="1"/>
                <w:numId w:val="41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Одобрить</w:t>
            </w:r>
            <w:r w:rsidR="00DC5C8E">
              <w:rPr>
                <w:rFonts w:ascii="Arial" w:hAnsi="Arial" w:cs="Arial"/>
                <w:sz w:val="24"/>
                <w:szCs w:val="24"/>
              </w:rPr>
              <w:t xml:space="preserve"> проект Порядка и направить </w:t>
            </w:r>
            <w:r>
              <w:rPr>
                <w:rFonts w:ascii="Arial" w:hAnsi="Arial" w:cs="Arial"/>
                <w:sz w:val="24"/>
                <w:szCs w:val="24"/>
              </w:rPr>
              <w:t>его на утверждение на 50-ое заседание МГС</w:t>
            </w:r>
            <w:r w:rsidR="00DC5C8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C5C8E" w:rsidRPr="00DC5C8E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</w:tcPr>
          <w:p w:rsidR="00CC247A" w:rsidRPr="00DC5C8E" w:rsidRDefault="00CC247A" w:rsidP="00AD1D45">
            <w:pPr>
              <w:pStyle w:val="a3"/>
              <w:numPr>
                <w:ilvl w:val="1"/>
                <w:numId w:val="41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C8E">
              <w:rPr>
                <w:rFonts w:ascii="Arial" w:hAnsi="Arial" w:cs="Arial"/>
                <w:sz w:val="24"/>
                <w:szCs w:val="24"/>
              </w:rPr>
              <w:t xml:space="preserve">Просить Госстандарт Республики Беларусь </w:t>
            </w:r>
            <w:r w:rsidR="00AD1D45">
              <w:rPr>
                <w:rFonts w:ascii="Arial" w:hAnsi="Arial" w:cs="Arial"/>
                <w:sz w:val="24"/>
                <w:szCs w:val="24"/>
              </w:rPr>
              <w:t xml:space="preserve">до 01.02.2017 разработать программное обеспечение для конвертации библиографического каталога межгосударственных стандартов в формате </w:t>
            </w:r>
            <w:r w:rsidR="00AD1D45" w:rsidRPr="00DC5C8E">
              <w:rPr>
                <w:rFonts w:ascii="Arial" w:hAnsi="Arial" w:cs="Arial"/>
                <w:sz w:val="24"/>
                <w:szCs w:val="24"/>
                <w:lang w:val="en-US"/>
              </w:rPr>
              <w:t>Exce</w:t>
            </w:r>
            <w:r w:rsidR="00AD1D45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="00AD1D45">
              <w:rPr>
                <w:rFonts w:ascii="Arial" w:hAnsi="Arial" w:cs="Arial"/>
                <w:sz w:val="24"/>
                <w:szCs w:val="24"/>
              </w:rPr>
              <w:t xml:space="preserve"> в базу данных ИПС «СНГ Стандарт» и направить в Бюро по стандартам для последующего размещения на информационной доске АИС МГС.</w:t>
            </w:r>
          </w:p>
        </w:tc>
      </w:tr>
      <w:tr w:rsidR="00AD1D45" w:rsidRPr="00DC5C8E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</w:tcPr>
          <w:p w:rsidR="00AD1D45" w:rsidRPr="00DC5C8E" w:rsidRDefault="00AD1D45" w:rsidP="001823CE">
            <w:pPr>
              <w:pStyle w:val="a3"/>
              <w:numPr>
                <w:ilvl w:val="1"/>
                <w:numId w:val="41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связи с изменившимся порядком обмена информацией </w:t>
            </w:r>
            <w:r w:rsidR="001823CE">
              <w:rPr>
                <w:rFonts w:ascii="Arial" w:hAnsi="Arial" w:cs="Arial"/>
                <w:sz w:val="24"/>
                <w:szCs w:val="24"/>
              </w:rPr>
              <w:t>по ведению баз данных п</w:t>
            </w:r>
            <w:r>
              <w:rPr>
                <w:rFonts w:ascii="Arial" w:hAnsi="Arial" w:cs="Arial"/>
                <w:sz w:val="24"/>
                <w:szCs w:val="24"/>
              </w:rPr>
              <w:t xml:space="preserve">росить </w:t>
            </w:r>
            <w:r w:rsidRPr="00DC5C8E">
              <w:rPr>
                <w:rFonts w:ascii="Arial" w:hAnsi="Arial" w:cs="Arial"/>
                <w:sz w:val="24"/>
                <w:szCs w:val="24"/>
              </w:rPr>
              <w:t xml:space="preserve">Госстандарт Республики Беларусь </w:t>
            </w:r>
            <w:r>
              <w:rPr>
                <w:rFonts w:ascii="Arial" w:hAnsi="Arial" w:cs="Arial"/>
                <w:sz w:val="24"/>
                <w:szCs w:val="24"/>
              </w:rPr>
              <w:t>до 01.04.2017 провести на базе БелГИСС обучение специалистов национальных органов по стандартизации</w:t>
            </w:r>
            <w:r w:rsidR="001823CE">
              <w:rPr>
                <w:rFonts w:ascii="Arial" w:hAnsi="Arial" w:cs="Arial"/>
                <w:sz w:val="24"/>
                <w:szCs w:val="24"/>
              </w:rPr>
              <w:t>, осуществляющих ведение национальных фондов стандартов посредством ИПС «СНГ Стандарт».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C247A" w:rsidRPr="00255B40" w:rsidTr="004A4C61">
        <w:trPr>
          <w:gridBefore w:val="1"/>
          <w:wBefore w:w="426" w:type="dxa"/>
          <w:cantSplit/>
          <w:trHeight w:val="299"/>
        </w:trPr>
        <w:tc>
          <w:tcPr>
            <w:tcW w:w="10206" w:type="dxa"/>
            <w:gridSpan w:val="4"/>
          </w:tcPr>
          <w:p w:rsidR="00CC247A" w:rsidRPr="00DA2ADE" w:rsidRDefault="00CC247A" w:rsidP="00A21409">
            <w:pPr>
              <w:pStyle w:val="a3"/>
              <w:numPr>
                <w:ilvl w:val="0"/>
                <w:numId w:val="41"/>
              </w:numPr>
              <w:tabs>
                <w:tab w:val="center" w:pos="1348"/>
              </w:tabs>
              <w:spacing w:before="120"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t>О координации работ по осуществлению переводов международных и региональных стандартов</w:t>
            </w:r>
          </w:p>
        </w:tc>
      </w:tr>
      <w:tr w:rsidR="00DA2ADE" w:rsidRPr="00DA2ADE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</w:tcPr>
          <w:p w:rsidR="00DA2ADE" w:rsidRPr="003221D3" w:rsidRDefault="00DA2ADE" w:rsidP="00A21409">
            <w:pPr>
              <w:pStyle w:val="a3"/>
              <w:numPr>
                <w:ilvl w:val="1"/>
                <w:numId w:val="41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B40">
              <w:rPr>
                <w:rFonts w:ascii="Arial" w:hAnsi="Arial" w:cs="Arial"/>
                <w:sz w:val="24"/>
                <w:szCs w:val="24"/>
              </w:rPr>
              <w:t>Принять к сведению информацию Госстандарта Республики Беларусь о проводимой работе по  актуализации перечней переводов международных и региональных стандартов, размещенных на Интернет-сайте МГС (</w:t>
            </w:r>
            <w:hyperlink r:id="rId12" w:tgtFrame="_blank" w:history="1">
              <w:r w:rsidRPr="00255B40">
                <w:rPr>
                  <w:rFonts w:ascii="Arial" w:hAnsi="Arial" w:cs="Arial"/>
                  <w:sz w:val="24"/>
                  <w:szCs w:val="24"/>
                </w:rPr>
                <w:t>www.easc.org.by</w:t>
              </w:r>
            </w:hyperlink>
            <w:r w:rsidRPr="00255B40">
              <w:rPr>
                <w:rFonts w:ascii="Arial" w:hAnsi="Arial" w:cs="Arial"/>
                <w:sz w:val="24"/>
                <w:szCs w:val="24"/>
              </w:rPr>
              <w:t>).</w:t>
            </w:r>
            <w:r w:rsidR="004C2FBF">
              <w:rPr>
                <w:rFonts w:ascii="Arial" w:hAnsi="Arial" w:cs="Arial"/>
                <w:sz w:val="24"/>
                <w:szCs w:val="24"/>
              </w:rPr>
              <w:t xml:space="preserve"> Росстандартом (исх. №АК-12823/06 от 30.08.2016) направлен Перечень переводов международных и региональных стандартов в Госстандарт Республики Беларусь для актуализации информации.</w:t>
            </w:r>
          </w:p>
        </w:tc>
      </w:tr>
      <w:tr w:rsidR="003221D3" w:rsidRPr="00DA2ADE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</w:tcPr>
          <w:p w:rsidR="003221D3" w:rsidRPr="00255B40" w:rsidRDefault="003221D3" w:rsidP="00A21409">
            <w:pPr>
              <w:pStyle w:val="a3"/>
              <w:numPr>
                <w:ilvl w:val="1"/>
                <w:numId w:val="41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B40">
              <w:rPr>
                <w:rFonts w:ascii="Arial" w:hAnsi="Arial" w:cs="Arial"/>
                <w:sz w:val="24"/>
                <w:szCs w:val="24"/>
              </w:rPr>
              <w:t xml:space="preserve">Просить национальные органы </w:t>
            </w:r>
            <w:r>
              <w:rPr>
                <w:rFonts w:ascii="Arial" w:hAnsi="Arial" w:cs="Arial"/>
                <w:sz w:val="24"/>
                <w:szCs w:val="24"/>
              </w:rPr>
              <w:t xml:space="preserve">продолжить работу по актуализации информации и </w:t>
            </w:r>
            <w:r w:rsidRPr="00255B40">
              <w:rPr>
                <w:rFonts w:ascii="Arial" w:hAnsi="Arial" w:cs="Arial"/>
                <w:sz w:val="24"/>
                <w:szCs w:val="24"/>
              </w:rPr>
              <w:t xml:space="preserve">в соответствии с рекомендацией 45-го заседания НТКС (протокол №45-2013, пп.16.4-16.5) </w:t>
            </w:r>
            <w:r w:rsidRPr="00745000">
              <w:rPr>
                <w:rFonts w:ascii="Arial" w:hAnsi="Arial" w:cs="Arial"/>
                <w:sz w:val="24"/>
                <w:szCs w:val="24"/>
              </w:rPr>
              <w:t>до 01.09.2017</w:t>
            </w:r>
            <w:r w:rsidRPr="00255B40">
              <w:rPr>
                <w:rFonts w:ascii="Arial" w:hAnsi="Arial" w:cs="Arial"/>
                <w:sz w:val="24"/>
                <w:szCs w:val="24"/>
              </w:rPr>
              <w:t xml:space="preserve"> направить в Госстандарт Республики Беларусь актуализированные перечни переводов международных и региональных стандартов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A2ADE" w:rsidRPr="00DA2ADE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</w:tcPr>
          <w:p w:rsidR="00DA2ADE" w:rsidRPr="00DA2ADE" w:rsidRDefault="00DA2ADE" w:rsidP="00A21409">
            <w:pPr>
              <w:pStyle w:val="a3"/>
              <w:numPr>
                <w:ilvl w:val="1"/>
                <w:numId w:val="41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B40">
              <w:rPr>
                <w:rFonts w:ascii="Arial" w:hAnsi="Arial" w:cs="Arial"/>
                <w:sz w:val="24"/>
                <w:szCs w:val="24"/>
              </w:rPr>
              <w:lastRenderedPageBreak/>
              <w:t>Просить Госстандарт Республики Беларусь (БелГИСС) разместить актуализированные перечни переводов международных и региональных стандартов на Интернет-сайте МГС.</w:t>
            </w:r>
          </w:p>
        </w:tc>
      </w:tr>
      <w:tr w:rsidR="00CC247A" w:rsidRPr="00255B40" w:rsidTr="004A4C61">
        <w:trPr>
          <w:gridBefore w:val="1"/>
          <w:wBefore w:w="426" w:type="dxa"/>
          <w:cantSplit/>
          <w:trHeight w:val="299"/>
        </w:trPr>
        <w:tc>
          <w:tcPr>
            <w:tcW w:w="10206" w:type="dxa"/>
            <w:gridSpan w:val="4"/>
          </w:tcPr>
          <w:p w:rsidR="00CC247A" w:rsidRPr="00255B40" w:rsidRDefault="00CC247A" w:rsidP="00A21409">
            <w:pPr>
              <w:pStyle w:val="a3"/>
              <w:numPr>
                <w:ilvl w:val="0"/>
                <w:numId w:val="41"/>
              </w:numPr>
              <w:tabs>
                <w:tab w:val="center" w:pos="1348"/>
              </w:tabs>
              <w:spacing w:before="120"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t>Разное</w:t>
            </w:r>
          </w:p>
        </w:tc>
      </w:tr>
      <w:tr w:rsidR="0016582D" w:rsidRPr="00DA2ADE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</w:tcPr>
          <w:p w:rsidR="0016582D" w:rsidRDefault="0016582D" w:rsidP="00A21409">
            <w:pPr>
              <w:pStyle w:val="a3"/>
              <w:numPr>
                <w:ilvl w:val="1"/>
                <w:numId w:val="41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соответствии с Типовым положением о рабочей группе МГС, утвержденном на 39-м заседании МГС (приложение №33 к протоколу МГС №39-2011) считать необходимым избрать председателя Рабочей группы по информационным технологиям.</w:t>
            </w:r>
          </w:p>
          <w:p w:rsidR="0016582D" w:rsidRPr="00DA2ADE" w:rsidRDefault="0016582D" w:rsidP="00A21409">
            <w:pPr>
              <w:pStyle w:val="a3"/>
              <w:numPr>
                <w:ilvl w:val="1"/>
                <w:numId w:val="41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Просить национальные органы до 20.01.2017 направить в Бюро по стандартам кандидатуру председателя Рабочей группы  для рассмотрения на 36-м заседании РГ</w:t>
            </w:r>
            <w:r w:rsidR="007011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C247A" w:rsidRPr="00255B40" w:rsidTr="004A4C61">
        <w:trPr>
          <w:gridBefore w:val="1"/>
          <w:wBefore w:w="426" w:type="dxa"/>
          <w:cantSplit/>
          <w:trHeight w:val="299"/>
        </w:trPr>
        <w:tc>
          <w:tcPr>
            <w:tcW w:w="10206" w:type="dxa"/>
            <w:gridSpan w:val="4"/>
          </w:tcPr>
          <w:p w:rsidR="00CC247A" w:rsidRPr="00255B40" w:rsidRDefault="00CC247A" w:rsidP="00A21409">
            <w:pPr>
              <w:pStyle w:val="a3"/>
              <w:numPr>
                <w:ilvl w:val="0"/>
                <w:numId w:val="41"/>
              </w:numPr>
              <w:tabs>
                <w:tab w:val="center" w:pos="1348"/>
              </w:tabs>
              <w:spacing w:before="120"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t>О предложениях в проект повестки 50-го заседания МГС</w:t>
            </w:r>
          </w:p>
        </w:tc>
      </w:tr>
      <w:tr w:rsidR="0066483D" w:rsidRPr="00255B40" w:rsidTr="004A4C61">
        <w:trPr>
          <w:gridBefore w:val="1"/>
          <w:wBefore w:w="426" w:type="dxa"/>
          <w:cantSplit/>
          <w:trHeight w:val="615"/>
        </w:trPr>
        <w:tc>
          <w:tcPr>
            <w:tcW w:w="10206" w:type="dxa"/>
            <w:gridSpan w:val="4"/>
          </w:tcPr>
          <w:p w:rsidR="0066483D" w:rsidRPr="00255B40" w:rsidRDefault="0066483D" w:rsidP="00D2154D">
            <w:pPr>
              <w:pStyle w:val="a3"/>
              <w:tabs>
                <w:tab w:val="center" w:pos="1134"/>
              </w:tabs>
              <w:spacing w:before="60" w:after="60"/>
              <w:ind w:left="74" w:firstLine="4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B40">
              <w:rPr>
                <w:rFonts w:ascii="Arial" w:hAnsi="Arial" w:cs="Arial"/>
                <w:sz w:val="24"/>
                <w:szCs w:val="24"/>
              </w:rPr>
              <w:t xml:space="preserve">Ответственному секретарю МГС включить в проект повестки </w:t>
            </w:r>
            <w:r w:rsidR="00117E6A" w:rsidRPr="00255B40">
              <w:rPr>
                <w:rFonts w:ascii="Arial" w:hAnsi="Arial" w:cs="Arial"/>
                <w:sz w:val="24"/>
                <w:szCs w:val="24"/>
              </w:rPr>
              <w:t>Совещания руководителей национальных органов</w:t>
            </w:r>
            <w:r w:rsidR="00D2154D" w:rsidRPr="00255B40">
              <w:rPr>
                <w:rFonts w:ascii="Arial" w:hAnsi="Arial" w:cs="Arial"/>
                <w:sz w:val="24"/>
                <w:szCs w:val="24"/>
              </w:rPr>
              <w:t xml:space="preserve"> (50</w:t>
            </w:r>
            <w:r w:rsidRPr="00255B40">
              <w:rPr>
                <w:rFonts w:ascii="Arial" w:hAnsi="Arial" w:cs="Arial"/>
                <w:sz w:val="24"/>
                <w:szCs w:val="24"/>
              </w:rPr>
              <w:t>-го заседания МГС</w:t>
            </w:r>
            <w:r w:rsidR="00D2154D" w:rsidRPr="00255B40">
              <w:rPr>
                <w:rFonts w:ascii="Arial" w:hAnsi="Arial" w:cs="Arial"/>
                <w:sz w:val="24"/>
                <w:szCs w:val="24"/>
              </w:rPr>
              <w:t>)</w:t>
            </w:r>
            <w:r w:rsidRPr="00255B40">
              <w:rPr>
                <w:rFonts w:ascii="Arial" w:hAnsi="Arial" w:cs="Arial"/>
                <w:sz w:val="24"/>
                <w:szCs w:val="24"/>
              </w:rPr>
              <w:t xml:space="preserve"> вопросы, рекомендованные к рассмотрению на 3</w:t>
            </w:r>
            <w:r w:rsidR="00D2154D" w:rsidRPr="00255B40">
              <w:rPr>
                <w:rFonts w:ascii="Arial" w:hAnsi="Arial" w:cs="Arial"/>
                <w:sz w:val="24"/>
                <w:szCs w:val="24"/>
              </w:rPr>
              <w:t>5</w:t>
            </w:r>
            <w:r w:rsidRPr="00255B40">
              <w:rPr>
                <w:rFonts w:ascii="Arial" w:hAnsi="Arial" w:cs="Arial"/>
                <w:sz w:val="24"/>
                <w:szCs w:val="24"/>
              </w:rPr>
              <w:t>-м заседании РГ по информационным технологиям.</w:t>
            </w:r>
          </w:p>
        </w:tc>
      </w:tr>
      <w:tr w:rsidR="00CC247A" w:rsidRPr="00255B40" w:rsidTr="004A4C61">
        <w:trPr>
          <w:gridBefore w:val="1"/>
          <w:wBefore w:w="426" w:type="dxa"/>
          <w:cantSplit/>
          <w:trHeight w:val="299"/>
        </w:trPr>
        <w:tc>
          <w:tcPr>
            <w:tcW w:w="10206" w:type="dxa"/>
            <w:gridSpan w:val="4"/>
          </w:tcPr>
          <w:p w:rsidR="00CC247A" w:rsidRPr="00255B40" w:rsidRDefault="00CC247A" w:rsidP="00A21409">
            <w:pPr>
              <w:pStyle w:val="a3"/>
              <w:numPr>
                <w:ilvl w:val="0"/>
                <w:numId w:val="41"/>
              </w:numPr>
              <w:tabs>
                <w:tab w:val="center" w:pos="1348"/>
              </w:tabs>
              <w:spacing w:before="120" w:after="120"/>
              <w:ind w:left="1078" w:hanging="79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О дате и месте проведения 36-го заседания РГ по информационным </w:t>
            </w:r>
            <w:r w:rsidRPr="00255B40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технологиям</w:t>
            </w:r>
          </w:p>
        </w:tc>
      </w:tr>
      <w:tr w:rsidR="00DA2ADE" w:rsidRPr="00DA2ADE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</w:tcPr>
          <w:p w:rsidR="00DA2ADE" w:rsidRPr="00DA2ADE" w:rsidRDefault="00DA2ADE" w:rsidP="00A21409">
            <w:pPr>
              <w:pStyle w:val="a3"/>
              <w:numPr>
                <w:ilvl w:val="1"/>
                <w:numId w:val="41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ADE">
              <w:rPr>
                <w:rFonts w:ascii="Arial" w:hAnsi="Arial" w:cs="Arial"/>
                <w:sz w:val="24"/>
                <w:szCs w:val="24"/>
              </w:rPr>
              <w:t xml:space="preserve">Совместить проведение 36-го заседания РГ по информационным технологиям с проведением 53-го заседания НТКС. </w:t>
            </w:r>
          </w:p>
        </w:tc>
      </w:tr>
      <w:tr w:rsidR="00DA2ADE" w:rsidRPr="00DA2ADE" w:rsidTr="004A4C61">
        <w:trPr>
          <w:gridBefore w:val="1"/>
          <w:wBefore w:w="426" w:type="dxa"/>
          <w:cantSplit/>
          <w:trHeight w:val="513"/>
        </w:trPr>
        <w:tc>
          <w:tcPr>
            <w:tcW w:w="10206" w:type="dxa"/>
            <w:gridSpan w:val="4"/>
          </w:tcPr>
          <w:p w:rsidR="00DA2ADE" w:rsidRPr="004A4C61" w:rsidRDefault="00DA2ADE" w:rsidP="00A21409">
            <w:pPr>
              <w:pStyle w:val="a3"/>
              <w:numPr>
                <w:ilvl w:val="1"/>
                <w:numId w:val="41"/>
              </w:numPr>
              <w:tabs>
                <w:tab w:val="center" w:pos="1134"/>
              </w:tabs>
              <w:spacing w:before="60" w:after="60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ADE">
              <w:rPr>
                <w:rFonts w:ascii="Arial" w:hAnsi="Arial" w:cs="Arial"/>
                <w:bCs/>
                <w:sz w:val="24"/>
                <w:szCs w:val="24"/>
              </w:rPr>
              <w:t xml:space="preserve">Просить </w:t>
            </w:r>
            <w:r w:rsidRPr="00DA2ADE">
              <w:rPr>
                <w:rFonts w:ascii="Arial" w:hAnsi="Arial" w:cs="Arial"/>
                <w:sz w:val="24"/>
                <w:szCs w:val="24"/>
              </w:rPr>
              <w:t xml:space="preserve">национальные органы обеспечить направление членов </w:t>
            </w:r>
            <w:r w:rsidRPr="00DA2ADE">
              <w:rPr>
                <w:rFonts w:ascii="Arial" w:hAnsi="Arial" w:cs="Arial"/>
                <w:sz w:val="24"/>
                <w:szCs w:val="24"/>
              </w:rPr>
              <w:br/>
              <w:t xml:space="preserve">РГ </w:t>
            </w:r>
            <w:r w:rsidRPr="00DA2ADE">
              <w:rPr>
                <w:rFonts w:ascii="Arial" w:hAnsi="Arial" w:cs="Arial"/>
                <w:bCs/>
                <w:sz w:val="24"/>
                <w:szCs w:val="24"/>
              </w:rPr>
              <w:t>по информационным технологиям</w:t>
            </w:r>
            <w:r w:rsidRPr="00DA2ADE">
              <w:rPr>
                <w:rFonts w:ascii="Arial" w:hAnsi="Arial" w:cs="Arial"/>
                <w:sz w:val="24"/>
                <w:szCs w:val="24"/>
              </w:rPr>
              <w:t xml:space="preserve"> на организуемые </w:t>
            </w:r>
            <w:r w:rsidRPr="00DA2ADE">
              <w:rPr>
                <w:rFonts w:ascii="Arial" w:hAnsi="Arial" w:cs="Arial"/>
                <w:bCs/>
                <w:sz w:val="24"/>
                <w:szCs w:val="24"/>
              </w:rPr>
              <w:t>заседания.</w:t>
            </w:r>
          </w:p>
          <w:p w:rsidR="004A4C61" w:rsidRPr="00DA2ADE" w:rsidRDefault="004A4C61" w:rsidP="004A4C61">
            <w:pPr>
              <w:pStyle w:val="a3"/>
              <w:tabs>
                <w:tab w:val="center" w:pos="1134"/>
              </w:tabs>
              <w:spacing w:before="60" w:after="60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C61" w:rsidRPr="004A4C61" w:rsidTr="004A4C61">
        <w:trPr>
          <w:gridAfter w:val="1"/>
          <w:wAfter w:w="709" w:type="dxa"/>
          <w:cantSplit/>
          <w:trHeight w:val="460"/>
        </w:trPr>
        <w:tc>
          <w:tcPr>
            <w:tcW w:w="6238" w:type="dxa"/>
            <w:gridSpan w:val="2"/>
          </w:tcPr>
          <w:p w:rsidR="004A4C61" w:rsidRPr="004A4C61" w:rsidRDefault="004A4C61" w:rsidP="004A4C6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A4C61">
              <w:rPr>
                <w:rFonts w:ascii="Arial" w:hAnsi="Arial" w:cs="Arial"/>
                <w:b/>
                <w:sz w:val="24"/>
                <w:szCs w:val="24"/>
              </w:rPr>
              <w:t>От Государственного Комитета по стандартизации Республики Беларусь</w:t>
            </w:r>
          </w:p>
        </w:tc>
        <w:tc>
          <w:tcPr>
            <w:tcW w:w="1276" w:type="dxa"/>
          </w:tcPr>
          <w:p w:rsidR="004A4C61" w:rsidRPr="004A4C61" w:rsidRDefault="004A4C61" w:rsidP="004A4C6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A4C61" w:rsidRPr="004A4C61" w:rsidRDefault="004A4C61" w:rsidP="004A4C61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4C61" w:rsidRPr="004A4C61" w:rsidRDefault="004A4C61" w:rsidP="004A4C61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  <w:r w:rsidRPr="004A4C61">
              <w:rPr>
                <w:rFonts w:ascii="Arial" w:hAnsi="Arial" w:cs="Arial"/>
                <w:b/>
                <w:sz w:val="24"/>
                <w:szCs w:val="24"/>
              </w:rPr>
              <w:t>О.А.Гришкевич</w:t>
            </w:r>
          </w:p>
        </w:tc>
      </w:tr>
      <w:tr w:rsidR="004A4C61" w:rsidRPr="004A4C61" w:rsidTr="004A4C61">
        <w:trPr>
          <w:gridAfter w:val="1"/>
          <w:wAfter w:w="709" w:type="dxa"/>
          <w:cantSplit/>
          <w:trHeight w:val="460"/>
        </w:trPr>
        <w:tc>
          <w:tcPr>
            <w:tcW w:w="6238" w:type="dxa"/>
            <w:gridSpan w:val="2"/>
          </w:tcPr>
          <w:p w:rsidR="004A4C61" w:rsidRPr="004A4C61" w:rsidRDefault="004A4C61" w:rsidP="004A4C61">
            <w:pPr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A4C61">
              <w:rPr>
                <w:rFonts w:ascii="Arial" w:hAnsi="Arial" w:cs="Arial"/>
                <w:b/>
                <w:sz w:val="24"/>
                <w:szCs w:val="24"/>
              </w:rPr>
              <w:t>От Комитета технического регулирования и метрологии Министерства по инвестициям и развитию Республики Казахстан</w:t>
            </w:r>
          </w:p>
        </w:tc>
        <w:tc>
          <w:tcPr>
            <w:tcW w:w="1276" w:type="dxa"/>
          </w:tcPr>
          <w:p w:rsidR="004A4C61" w:rsidRPr="004A4C61" w:rsidRDefault="004A4C61" w:rsidP="004A4C6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A4C61" w:rsidRPr="004A4C61" w:rsidRDefault="004A4C61" w:rsidP="004A4C61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4C61" w:rsidRPr="004A4C61" w:rsidRDefault="004A4C61" w:rsidP="004A4C61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4C61" w:rsidRPr="004A4C61" w:rsidRDefault="004A4C61" w:rsidP="004A4C61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  <w:r w:rsidRPr="004A4C61">
              <w:rPr>
                <w:rFonts w:ascii="Arial" w:hAnsi="Arial" w:cs="Arial"/>
                <w:b/>
                <w:sz w:val="24"/>
                <w:szCs w:val="24"/>
              </w:rPr>
              <w:t>А.М.Амреева</w:t>
            </w:r>
          </w:p>
        </w:tc>
      </w:tr>
      <w:tr w:rsidR="004A4C61" w:rsidRPr="004A4C61" w:rsidTr="004A4C61">
        <w:trPr>
          <w:gridAfter w:val="1"/>
          <w:wAfter w:w="709" w:type="dxa"/>
          <w:cantSplit/>
          <w:trHeight w:val="184"/>
        </w:trPr>
        <w:tc>
          <w:tcPr>
            <w:tcW w:w="6238" w:type="dxa"/>
            <w:gridSpan w:val="2"/>
          </w:tcPr>
          <w:p w:rsidR="004A4C61" w:rsidRPr="004A4C61" w:rsidRDefault="004A4C61" w:rsidP="004A4C6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A4C61">
              <w:rPr>
                <w:rFonts w:ascii="Arial" w:hAnsi="Arial" w:cs="Arial"/>
                <w:b/>
                <w:sz w:val="24"/>
                <w:szCs w:val="24"/>
              </w:rPr>
              <w:t>От Центра стандартизации и метрологии при Министерстве экономики Кыргызской Республики</w:t>
            </w:r>
          </w:p>
        </w:tc>
        <w:tc>
          <w:tcPr>
            <w:tcW w:w="1276" w:type="dxa"/>
          </w:tcPr>
          <w:p w:rsidR="004A4C61" w:rsidRPr="004A4C61" w:rsidRDefault="004A4C61" w:rsidP="004A4C6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A4C61" w:rsidRPr="004A4C61" w:rsidRDefault="004A4C61" w:rsidP="004A4C61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4C61" w:rsidRPr="004A4C61" w:rsidRDefault="004A4C61" w:rsidP="004A4C61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  <w:r w:rsidRPr="004A4C61">
              <w:rPr>
                <w:rFonts w:ascii="Arial" w:hAnsi="Arial" w:cs="Arial"/>
                <w:b/>
                <w:sz w:val="24"/>
                <w:szCs w:val="24"/>
              </w:rPr>
              <w:t>Д.Т.Айтмурзаева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4A4C61" w:rsidRPr="004A4C61" w:rsidTr="004A4C61">
        <w:trPr>
          <w:gridAfter w:val="1"/>
          <w:wAfter w:w="709" w:type="dxa"/>
          <w:cantSplit/>
          <w:trHeight w:val="162"/>
        </w:trPr>
        <w:tc>
          <w:tcPr>
            <w:tcW w:w="6238" w:type="dxa"/>
            <w:gridSpan w:val="2"/>
          </w:tcPr>
          <w:p w:rsidR="004A4C61" w:rsidRPr="004A4C61" w:rsidRDefault="004A4C61" w:rsidP="004A4C6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A4C61">
              <w:rPr>
                <w:rFonts w:ascii="Arial" w:hAnsi="Arial" w:cs="Arial"/>
                <w:b/>
                <w:sz w:val="24"/>
                <w:szCs w:val="24"/>
              </w:rPr>
              <w:t>От Института Стандартизации Молдовы</w:t>
            </w:r>
          </w:p>
        </w:tc>
        <w:tc>
          <w:tcPr>
            <w:tcW w:w="1276" w:type="dxa"/>
          </w:tcPr>
          <w:p w:rsidR="004A4C61" w:rsidRPr="004A4C61" w:rsidRDefault="004A4C61" w:rsidP="004A4C6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A4C61" w:rsidRPr="004A4C61" w:rsidRDefault="004A4C61" w:rsidP="004A4C61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  <w:r w:rsidRPr="004A4C61">
              <w:rPr>
                <w:rFonts w:ascii="Arial" w:hAnsi="Arial" w:cs="Arial"/>
                <w:b/>
                <w:sz w:val="24"/>
                <w:szCs w:val="24"/>
              </w:rPr>
              <w:t xml:space="preserve">Л.И.Бостан </w:t>
            </w:r>
          </w:p>
        </w:tc>
      </w:tr>
      <w:tr w:rsidR="004A4C61" w:rsidRPr="004A4C61" w:rsidTr="004A4C61">
        <w:trPr>
          <w:gridAfter w:val="1"/>
          <w:wAfter w:w="709" w:type="dxa"/>
          <w:cantSplit/>
          <w:trHeight w:val="460"/>
        </w:trPr>
        <w:tc>
          <w:tcPr>
            <w:tcW w:w="6238" w:type="dxa"/>
            <w:gridSpan w:val="2"/>
          </w:tcPr>
          <w:p w:rsidR="004A4C61" w:rsidRPr="004A4C61" w:rsidRDefault="004A4C61" w:rsidP="004A4C61">
            <w:pPr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A4C61">
              <w:rPr>
                <w:rFonts w:ascii="Arial" w:hAnsi="Arial" w:cs="Arial"/>
                <w:b/>
                <w:sz w:val="24"/>
                <w:szCs w:val="24"/>
              </w:rPr>
              <w:t>От Федерального агентства по техническому регулированию и метрологии Российской Федерации</w:t>
            </w:r>
          </w:p>
        </w:tc>
        <w:tc>
          <w:tcPr>
            <w:tcW w:w="1276" w:type="dxa"/>
          </w:tcPr>
          <w:p w:rsidR="004A4C61" w:rsidRPr="004A4C61" w:rsidRDefault="004A4C61" w:rsidP="004A4C6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A4C61" w:rsidRPr="004A4C61" w:rsidRDefault="004A4C61" w:rsidP="004A4C61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4C61" w:rsidRPr="004A4C61" w:rsidRDefault="004A4C61" w:rsidP="004A4C61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4C61" w:rsidRPr="004A4C61" w:rsidRDefault="004A4C61" w:rsidP="004A4C61">
            <w:pPr>
              <w:pStyle w:val="a9"/>
              <w:ind w:firstLine="0"/>
              <w:rPr>
                <w:rFonts w:ascii="Arial" w:hAnsi="Arial" w:cs="Arial"/>
                <w:b/>
                <w:szCs w:val="24"/>
              </w:rPr>
            </w:pPr>
            <w:r w:rsidRPr="004A4C61">
              <w:rPr>
                <w:rFonts w:ascii="Arial" w:hAnsi="Arial" w:cs="Arial"/>
                <w:b/>
                <w:szCs w:val="24"/>
              </w:rPr>
              <w:t xml:space="preserve">В.С.Станишевская </w:t>
            </w:r>
          </w:p>
        </w:tc>
      </w:tr>
      <w:tr w:rsidR="004A4C61" w:rsidRPr="004A4C61" w:rsidTr="004A4C61">
        <w:trPr>
          <w:gridAfter w:val="1"/>
          <w:wAfter w:w="709" w:type="dxa"/>
          <w:cantSplit/>
          <w:trHeight w:val="657"/>
        </w:trPr>
        <w:tc>
          <w:tcPr>
            <w:tcW w:w="6238" w:type="dxa"/>
            <w:gridSpan w:val="2"/>
          </w:tcPr>
          <w:p w:rsidR="004A4C61" w:rsidRPr="004A4C61" w:rsidRDefault="004A4C61" w:rsidP="004A4C6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A4C61">
              <w:rPr>
                <w:rFonts w:ascii="Arial" w:hAnsi="Arial" w:cs="Arial"/>
                <w:b/>
                <w:sz w:val="24"/>
                <w:szCs w:val="24"/>
              </w:rPr>
              <w:t xml:space="preserve">От Узбекского агентства стандартизации, метрологии и сертификации </w:t>
            </w:r>
          </w:p>
        </w:tc>
        <w:tc>
          <w:tcPr>
            <w:tcW w:w="1276" w:type="dxa"/>
          </w:tcPr>
          <w:p w:rsidR="004A4C61" w:rsidRPr="004A4C61" w:rsidRDefault="004A4C61" w:rsidP="004A4C6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A4C61" w:rsidRPr="004A4C61" w:rsidRDefault="004A4C61" w:rsidP="004A4C61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4C61" w:rsidRDefault="004A4C61" w:rsidP="004A4C61">
            <w:pPr>
              <w:pStyle w:val="a9"/>
              <w:ind w:firstLine="0"/>
              <w:rPr>
                <w:rFonts w:ascii="Arial" w:hAnsi="Arial" w:cs="Arial"/>
                <w:szCs w:val="24"/>
              </w:rPr>
            </w:pPr>
            <w:r w:rsidRPr="004A4C61">
              <w:rPr>
                <w:rFonts w:ascii="Arial" w:hAnsi="Arial" w:cs="Arial"/>
                <w:b/>
                <w:szCs w:val="24"/>
              </w:rPr>
              <w:t xml:space="preserve">С.С.Окилов </w:t>
            </w:r>
          </w:p>
          <w:p w:rsidR="004A4C61" w:rsidRPr="004A4C61" w:rsidRDefault="004A4C61" w:rsidP="004A4C61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4C61" w:rsidRPr="004A4C61" w:rsidTr="004A4C61">
        <w:trPr>
          <w:gridAfter w:val="1"/>
          <w:wAfter w:w="709" w:type="dxa"/>
          <w:cantSplit/>
          <w:trHeight w:val="460"/>
        </w:trPr>
        <w:tc>
          <w:tcPr>
            <w:tcW w:w="6238" w:type="dxa"/>
            <w:gridSpan w:val="2"/>
          </w:tcPr>
          <w:p w:rsidR="004A4C61" w:rsidRPr="004A4C61" w:rsidRDefault="004A4C61" w:rsidP="004A4C6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4C61">
              <w:rPr>
                <w:rFonts w:ascii="Arial" w:hAnsi="Arial" w:cs="Arial"/>
                <w:b/>
                <w:sz w:val="24"/>
                <w:szCs w:val="24"/>
              </w:rPr>
              <w:t xml:space="preserve">От Бюро по стандартам </w:t>
            </w:r>
          </w:p>
        </w:tc>
        <w:tc>
          <w:tcPr>
            <w:tcW w:w="1276" w:type="dxa"/>
          </w:tcPr>
          <w:p w:rsidR="004A4C61" w:rsidRPr="004A4C61" w:rsidRDefault="004A4C61" w:rsidP="004A4C6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A4C61" w:rsidRPr="004A4C61" w:rsidRDefault="004A4C61" w:rsidP="004A4C61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  <w:r w:rsidRPr="004A4C61">
              <w:rPr>
                <w:rFonts w:ascii="Arial" w:hAnsi="Arial" w:cs="Arial"/>
                <w:b/>
                <w:sz w:val="24"/>
                <w:szCs w:val="24"/>
              </w:rPr>
              <w:t>В.Н.Черняк</w:t>
            </w:r>
          </w:p>
        </w:tc>
      </w:tr>
    </w:tbl>
    <w:p w:rsidR="00B95A9A" w:rsidRDefault="00B95A9A" w:rsidP="00FB40A3">
      <w:pPr>
        <w:spacing w:after="120"/>
        <w:ind w:firstLine="720"/>
        <w:jc w:val="both"/>
        <w:rPr>
          <w:rFonts w:ascii="Arial" w:hAnsi="Arial" w:cs="Arial"/>
        </w:rPr>
      </w:pPr>
    </w:p>
    <w:p w:rsidR="00D2154D" w:rsidRPr="004A7964" w:rsidRDefault="00D2154D" w:rsidP="00FB40A3">
      <w:pPr>
        <w:spacing w:after="120"/>
        <w:ind w:firstLine="720"/>
        <w:jc w:val="both"/>
        <w:rPr>
          <w:rFonts w:ascii="Arial" w:hAnsi="Arial" w:cs="Arial"/>
        </w:rPr>
      </w:pPr>
    </w:p>
    <w:sectPr w:rsidR="00D2154D" w:rsidRPr="004A7964" w:rsidSect="00FE32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7" w:h="16840"/>
      <w:pgMar w:top="1134" w:right="567" w:bottom="993" w:left="1134" w:header="567" w:footer="4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6C9" w:rsidRDefault="008566C9">
      <w:r>
        <w:separator/>
      </w:r>
    </w:p>
  </w:endnote>
  <w:endnote w:type="continuationSeparator" w:id="0">
    <w:p w:rsidR="008566C9" w:rsidRDefault="0085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AF" w:rsidRDefault="00F94C20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5D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5DAF" w:rsidRDefault="000D5DA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AF" w:rsidRDefault="000D5DAF">
    <w:pPr>
      <w:pStyle w:val="a8"/>
      <w:jc w:val="center"/>
      <w:rPr>
        <w:rFonts w:ascii="Arial" w:hAnsi="Arial"/>
        <w:sz w:val="18"/>
      </w:rPr>
    </w:pPr>
    <w:r>
      <w:rPr>
        <w:rFonts w:ascii="Arial" w:hAnsi="Arial"/>
        <w:sz w:val="16"/>
      </w:rPr>
      <w:t>Протокол РГ по информационным технологиям № 3</w:t>
    </w:r>
    <w:r w:rsidR="003E68A3">
      <w:rPr>
        <w:rFonts w:ascii="Arial" w:hAnsi="Arial"/>
        <w:sz w:val="16"/>
      </w:rPr>
      <w:t>5</w:t>
    </w:r>
    <w:r>
      <w:rPr>
        <w:rFonts w:ascii="Arial" w:hAnsi="Arial"/>
        <w:sz w:val="16"/>
      </w:rPr>
      <w:t>-201</w:t>
    </w:r>
    <w:r w:rsidR="00FA71CE">
      <w:rPr>
        <w:rFonts w:ascii="Arial" w:hAnsi="Arial"/>
        <w:sz w:val="16"/>
      </w:rPr>
      <w:t>6</w:t>
    </w:r>
    <w:r w:rsidR="003E68A3" w:rsidRPr="003E68A3">
      <w:rPr>
        <w:rFonts w:ascii="Arial" w:hAnsi="Arial"/>
        <w:sz w:val="16"/>
      </w:rPr>
      <w:t xml:space="preserve"> </w:t>
    </w:r>
    <w:r w:rsidR="003E68A3">
      <w:rPr>
        <w:rFonts w:ascii="Arial" w:hAnsi="Arial"/>
        <w:sz w:val="16"/>
      </w:rPr>
      <w:t xml:space="preserve">от </w:t>
    </w:r>
    <w:r w:rsidR="003E68A3" w:rsidRPr="003E68A3">
      <w:rPr>
        <w:rFonts w:ascii="Arial" w:hAnsi="Arial"/>
        <w:sz w:val="16"/>
      </w:rPr>
      <w:t xml:space="preserve">3 </w:t>
    </w:r>
    <w:r w:rsidR="003E68A3">
      <w:rPr>
        <w:rFonts w:ascii="Arial" w:hAnsi="Arial"/>
        <w:sz w:val="16"/>
      </w:rPr>
      <w:t>ноября</w:t>
    </w:r>
    <w:r>
      <w:rPr>
        <w:rFonts w:ascii="Arial" w:hAnsi="Arial"/>
        <w:sz w:val="16"/>
      </w:rPr>
      <w:t xml:space="preserve"> 201</w:t>
    </w:r>
    <w:r w:rsidR="00FA71CE">
      <w:rPr>
        <w:rFonts w:ascii="Arial" w:hAnsi="Arial"/>
        <w:sz w:val="16"/>
      </w:rPr>
      <w:t>6</w:t>
    </w:r>
    <w:r w:rsidR="00B13D1C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г</w:t>
    </w:r>
    <w:r w:rsidR="00D7067F">
      <w:rPr>
        <w:rFonts w:ascii="Arial" w:hAnsi="Arial"/>
        <w:sz w:val="16"/>
      </w:rPr>
      <w:t>.</w:t>
    </w:r>
    <w:r>
      <w:rPr>
        <w:rFonts w:ascii="Arial" w:hAnsi="Arial"/>
        <w:sz w:val="16"/>
      </w:rPr>
      <w:t xml:space="preserve">                                          г. </w:t>
    </w:r>
    <w:r w:rsidR="003E68A3">
      <w:rPr>
        <w:rFonts w:ascii="Arial" w:hAnsi="Arial"/>
        <w:sz w:val="16"/>
      </w:rPr>
      <w:t>Бишкек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6C9" w:rsidRDefault="008566C9">
      <w:r>
        <w:separator/>
      </w:r>
    </w:p>
  </w:footnote>
  <w:footnote w:type="continuationSeparator" w:id="0">
    <w:p w:rsidR="008566C9" w:rsidRDefault="00856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AF" w:rsidRDefault="00F94C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5D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5DAF" w:rsidRDefault="000D5D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AF" w:rsidRDefault="00F94C20">
    <w:pPr>
      <w:pStyle w:val="a3"/>
      <w:framePr w:wrap="around" w:vAnchor="text" w:hAnchor="margin" w:xAlign="center" w:y="1"/>
      <w:rPr>
        <w:rStyle w:val="a5"/>
        <w:rFonts w:ascii="Arial" w:hAnsi="Arial"/>
        <w:sz w:val="24"/>
      </w:rPr>
    </w:pPr>
    <w:r>
      <w:rPr>
        <w:rStyle w:val="a5"/>
        <w:rFonts w:ascii="Arial" w:hAnsi="Arial"/>
        <w:sz w:val="24"/>
      </w:rPr>
      <w:fldChar w:fldCharType="begin"/>
    </w:r>
    <w:r w:rsidR="000D5DAF">
      <w:rPr>
        <w:rStyle w:val="a5"/>
        <w:rFonts w:ascii="Arial" w:hAnsi="Arial"/>
        <w:sz w:val="24"/>
      </w:rPr>
      <w:instrText xml:space="preserve">PAGE  </w:instrText>
    </w:r>
    <w:r>
      <w:rPr>
        <w:rStyle w:val="a5"/>
        <w:rFonts w:ascii="Arial" w:hAnsi="Arial"/>
        <w:sz w:val="24"/>
      </w:rPr>
      <w:fldChar w:fldCharType="separate"/>
    </w:r>
    <w:r w:rsidR="00C84A61">
      <w:rPr>
        <w:rStyle w:val="a5"/>
        <w:rFonts w:ascii="Arial" w:hAnsi="Arial"/>
        <w:noProof/>
        <w:sz w:val="24"/>
      </w:rPr>
      <w:t>3</w:t>
    </w:r>
    <w:r>
      <w:rPr>
        <w:rStyle w:val="a5"/>
        <w:rFonts w:ascii="Arial" w:hAnsi="Arial"/>
        <w:sz w:val="24"/>
      </w:rPr>
      <w:fldChar w:fldCharType="end"/>
    </w:r>
  </w:p>
  <w:p w:rsidR="000D5DAF" w:rsidRDefault="000D5DAF" w:rsidP="00245F92">
    <w:pPr>
      <w:pStyle w:val="a3"/>
      <w:jc w:val="center"/>
    </w:pPr>
    <w:r>
      <w:rPr>
        <w:snapToGrid w:val="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AF" w:rsidRDefault="000D5DA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536"/>
    <w:multiLevelType w:val="multilevel"/>
    <w:tmpl w:val="969693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none"/>
      <w:isLgl/>
      <w:lvlText w:val="2.1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" w15:restartNumberingAfterBreak="0">
    <w:nsid w:val="02116E8F"/>
    <w:multiLevelType w:val="multilevel"/>
    <w:tmpl w:val="0EBE05C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29E20F9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2EE1B17"/>
    <w:multiLevelType w:val="multilevel"/>
    <w:tmpl w:val="D29C6A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47A5E21"/>
    <w:multiLevelType w:val="multilevel"/>
    <w:tmpl w:val="FF7E1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5" w15:restartNumberingAfterBreak="0">
    <w:nsid w:val="0A866589"/>
    <w:multiLevelType w:val="multilevel"/>
    <w:tmpl w:val="969693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none"/>
      <w:isLgl/>
      <w:lvlText w:val="2.1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6" w15:restartNumberingAfterBreak="0">
    <w:nsid w:val="157E3C52"/>
    <w:multiLevelType w:val="multilevel"/>
    <w:tmpl w:val="6896D252"/>
    <w:lvl w:ilvl="0">
      <w:start w:val="2"/>
      <w:numFmt w:val="decimal"/>
      <w:lvlText w:val="%1"/>
      <w:lvlJc w:val="left"/>
      <w:pPr>
        <w:ind w:left="667" w:hanging="525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15E77937"/>
    <w:multiLevelType w:val="singleLevel"/>
    <w:tmpl w:val="FA007296"/>
    <w:lvl w:ilvl="0">
      <w:start w:val="14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C965BF2"/>
    <w:multiLevelType w:val="multilevel"/>
    <w:tmpl w:val="176E50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9" w15:restartNumberingAfterBreak="0">
    <w:nsid w:val="1D586B72"/>
    <w:multiLevelType w:val="multilevel"/>
    <w:tmpl w:val="176E50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0" w15:restartNumberingAfterBreak="0">
    <w:nsid w:val="1D5A2C9D"/>
    <w:multiLevelType w:val="multilevel"/>
    <w:tmpl w:val="D29C6A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1F720143"/>
    <w:multiLevelType w:val="multilevel"/>
    <w:tmpl w:val="45F643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05D4552"/>
    <w:multiLevelType w:val="multilevel"/>
    <w:tmpl w:val="D29C6A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33447CF"/>
    <w:multiLevelType w:val="multilevel"/>
    <w:tmpl w:val="45F643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49D5126"/>
    <w:multiLevelType w:val="multilevel"/>
    <w:tmpl w:val="82825374"/>
    <w:lvl w:ilvl="0">
      <w:start w:val="4"/>
      <w:numFmt w:val="decimal"/>
      <w:lvlText w:val="%1"/>
      <w:lvlJc w:val="left"/>
      <w:pPr>
        <w:ind w:left="502" w:hanging="360"/>
      </w:pPr>
      <w:rPr>
        <w:rFonts w:cs="Times New Roman" w:hint="default"/>
        <w:b/>
        <w:i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2" w:hanging="1800"/>
      </w:pPr>
      <w:rPr>
        <w:rFonts w:hint="default"/>
      </w:rPr>
    </w:lvl>
  </w:abstractNum>
  <w:abstractNum w:abstractNumId="15" w15:restartNumberingAfterBreak="0">
    <w:nsid w:val="282424DD"/>
    <w:multiLevelType w:val="multilevel"/>
    <w:tmpl w:val="397A8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6" w15:restartNumberingAfterBreak="0">
    <w:nsid w:val="2E5E0504"/>
    <w:multiLevelType w:val="multilevel"/>
    <w:tmpl w:val="FF7E1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7" w15:restartNumberingAfterBreak="0">
    <w:nsid w:val="32145C9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39A0697D"/>
    <w:multiLevelType w:val="multilevel"/>
    <w:tmpl w:val="45CAD9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A7609C0"/>
    <w:multiLevelType w:val="multilevel"/>
    <w:tmpl w:val="B4CC9D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none"/>
      <w:isLgl/>
      <w:lvlText w:val="4.1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0" w15:restartNumberingAfterBreak="0">
    <w:nsid w:val="3D2E5B49"/>
    <w:multiLevelType w:val="multilevel"/>
    <w:tmpl w:val="B4CC9D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none"/>
      <w:isLgl/>
      <w:lvlText w:val="4.1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1" w15:restartNumberingAfterBreak="0">
    <w:nsid w:val="3F1A109C"/>
    <w:multiLevelType w:val="hybridMultilevel"/>
    <w:tmpl w:val="BC185F5C"/>
    <w:lvl w:ilvl="0" w:tplc="0419000F">
      <w:start w:val="1"/>
      <w:numFmt w:val="decimal"/>
      <w:lvlText w:val="%1."/>
      <w:lvlJc w:val="left"/>
      <w:pPr>
        <w:ind w:left="2310" w:hanging="360"/>
      </w:p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2" w15:restartNumberingAfterBreak="0">
    <w:nsid w:val="40746A15"/>
    <w:multiLevelType w:val="multilevel"/>
    <w:tmpl w:val="D65C3C4C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Arial" w:hint="default"/>
      </w:rPr>
    </w:lvl>
  </w:abstractNum>
  <w:abstractNum w:abstractNumId="23" w15:restartNumberingAfterBreak="0">
    <w:nsid w:val="45BA3DD7"/>
    <w:multiLevelType w:val="multilevel"/>
    <w:tmpl w:val="176E50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4" w15:restartNumberingAfterBreak="0">
    <w:nsid w:val="47652BAE"/>
    <w:multiLevelType w:val="multilevel"/>
    <w:tmpl w:val="439E8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5" w15:restartNumberingAfterBreak="0">
    <w:nsid w:val="4A333C92"/>
    <w:multiLevelType w:val="multilevel"/>
    <w:tmpl w:val="D79AD9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48247D9"/>
    <w:multiLevelType w:val="multilevel"/>
    <w:tmpl w:val="439E8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7" w15:restartNumberingAfterBreak="0">
    <w:nsid w:val="5C96329A"/>
    <w:multiLevelType w:val="singleLevel"/>
    <w:tmpl w:val="F816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</w:abstractNum>
  <w:abstractNum w:abstractNumId="28" w15:restartNumberingAfterBreak="0">
    <w:nsid w:val="5DDC18AF"/>
    <w:multiLevelType w:val="multilevel"/>
    <w:tmpl w:val="F73EB5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144323E"/>
    <w:multiLevelType w:val="multilevel"/>
    <w:tmpl w:val="6A7EE6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8597AAB"/>
    <w:multiLevelType w:val="multilevel"/>
    <w:tmpl w:val="397A8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31" w15:restartNumberingAfterBreak="0">
    <w:nsid w:val="6A046C9B"/>
    <w:multiLevelType w:val="multilevel"/>
    <w:tmpl w:val="6896D252"/>
    <w:lvl w:ilvl="0">
      <w:start w:val="2"/>
      <w:numFmt w:val="decimal"/>
      <w:lvlText w:val="%1"/>
      <w:lvlJc w:val="left"/>
      <w:pPr>
        <w:ind w:left="667" w:hanging="525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6E69149A"/>
    <w:multiLevelType w:val="multilevel"/>
    <w:tmpl w:val="45CAD9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EE05D7A"/>
    <w:multiLevelType w:val="multilevel"/>
    <w:tmpl w:val="36084B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06F34AE"/>
    <w:multiLevelType w:val="multilevel"/>
    <w:tmpl w:val="6896D252"/>
    <w:lvl w:ilvl="0">
      <w:start w:val="2"/>
      <w:numFmt w:val="decimal"/>
      <w:lvlText w:val="%1"/>
      <w:lvlJc w:val="left"/>
      <w:pPr>
        <w:ind w:left="667" w:hanging="525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73A9760C"/>
    <w:multiLevelType w:val="multilevel"/>
    <w:tmpl w:val="E22C3F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8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 w15:restartNumberingAfterBreak="0">
    <w:nsid w:val="7A7934E1"/>
    <w:multiLevelType w:val="multilevel"/>
    <w:tmpl w:val="FF7E1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38" w15:restartNumberingAfterBreak="0">
    <w:nsid w:val="7ACD60E5"/>
    <w:multiLevelType w:val="multilevel"/>
    <w:tmpl w:val="439E8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39" w15:restartNumberingAfterBreak="0">
    <w:nsid w:val="7B3207FE"/>
    <w:multiLevelType w:val="multilevel"/>
    <w:tmpl w:val="C032FA10"/>
    <w:lvl w:ilvl="0">
      <w:start w:val="3"/>
      <w:numFmt w:val="decimal"/>
      <w:lvlText w:val="%1"/>
      <w:lvlJc w:val="left"/>
      <w:pPr>
        <w:ind w:left="502" w:hanging="360"/>
      </w:pPr>
      <w:rPr>
        <w:rFonts w:cs="Times New Roman" w:hint="default"/>
        <w:b/>
        <w:i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2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38"/>
  </w:num>
  <w:num w:numId="5">
    <w:abstractNumId w:val="26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"/>
  </w:num>
  <w:num w:numId="10">
    <w:abstractNumId w:val="30"/>
  </w:num>
  <w:num w:numId="11">
    <w:abstractNumId w:val="31"/>
  </w:num>
  <w:num w:numId="12">
    <w:abstractNumId w:val="15"/>
  </w:num>
  <w:num w:numId="13">
    <w:abstractNumId w:val="9"/>
  </w:num>
  <w:num w:numId="14">
    <w:abstractNumId w:val="34"/>
  </w:num>
  <w:num w:numId="15">
    <w:abstractNumId w:val="6"/>
  </w:num>
  <w:num w:numId="16">
    <w:abstractNumId w:val="8"/>
  </w:num>
  <w:num w:numId="17">
    <w:abstractNumId w:val="13"/>
  </w:num>
  <w:num w:numId="18">
    <w:abstractNumId w:val="37"/>
  </w:num>
  <w:num w:numId="19">
    <w:abstractNumId w:val="14"/>
  </w:num>
  <w:num w:numId="20">
    <w:abstractNumId w:val="16"/>
  </w:num>
  <w:num w:numId="21">
    <w:abstractNumId w:val="36"/>
  </w:num>
  <w:num w:numId="22">
    <w:abstractNumId w:val="4"/>
  </w:num>
  <w:num w:numId="23">
    <w:abstractNumId w:val="19"/>
  </w:num>
  <w:num w:numId="24">
    <w:abstractNumId w:val="11"/>
  </w:num>
  <w:num w:numId="25">
    <w:abstractNumId w:val="10"/>
  </w:num>
  <w:num w:numId="26">
    <w:abstractNumId w:val="20"/>
  </w:num>
  <w:num w:numId="27">
    <w:abstractNumId w:val="0"/>
  </w:num>
  <w:num w:numId="28">
    <w:abstractNumId w:val="3"/>
  </w:num>
  <w:num w:numId="29">
    <w:abstractNumId w:val="23"/>
  </w:num>
  <w:num w:numId="30">
    <w:abstractNumId w:val="12"/>
  </w:num>
  <w:num w:numId="31">
    <w:abstractNumId w:val="18"/>
  </w:num>
  <w:num w:numId="32">
    <w:abstractNumId w:val="35"/>
  </w:num>
  <w:num w:numId="33">
    <w:abstractNumId w:val="32"/>
  </w:num>
  <w:num w:numId="34">
    <w:abstractNumId w:val="21"/>
  </w:num>
  <w:num w:numId="35">
    <w:abstractNumId w:val="17"/>
  </w:num>
  <w:num w:numId="36">
    <w:abstractNumId w:val="33"/>
  </w:num>
  <w:num w:numId="37">
    <w:abstractNumId w:val="39"/>
  </w:num>
  <w:num w:numId="38">
    <w:abstractNumId w:val="25"/>
  </w:num>
  <w:num w:numId="39">
    <w:abstractNumId w:val="22"/>
  </w:num>
  <w:num w:numId="40">
    <w:abstractNumId w:val="29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62"/>
    <w:rsid w:val="00001A74"/>
    <w:rsid w:val="00001D69"/>
    <w:rsid w:val="0000292F"/>
    <w:rsid w:val="0000487D"/>
    <w:rsid w:val="00007EC5"/>
    <w:rsid w:val="00012CF9"/>
    <w:rsid w:val="00013906"/>
    <w:rsid w:val="00013A77"/>
    <w:rsid w:val="00016A42"/>
    <w:rsid w:val="000252C5"/>
    <w:rsid w:val="00033C55"/>
    <w:rsid w:val="00035977"/>
    <w:rsid w:val="00043433"/>
    <w:rsid w:val="00045A07"/>
    <w:rsid w:val="00052B68"/>
    <w:rsid w:val="00052D4B"/>
    <w:rsid w:val="00063A44"/>
    <w:rsid w:val="00071F89"/>
    <w:rsid w:val="000755E3"/>
    <w:rsid w:val="00075ACE"/>
    <w:rsid w:val="00080E27"/>
    <w:rsid w:val="00086B1C"/>
    <w:rsid w:val="00097E7B"/>
    <w:rsid w:val="000A06DF"/>
    <w:rsid w:val="000A08ED"/>
    <w:rsid w:val="000A30BC"/>
    <w:rsid w:val="000B0D45"/>
    <w:rsid w:val="000B2C81"/>
    <w:rsid w:val="000B7E23"/>
    <w:rsid w:val="000C6D04"/>
    <w:rsid w:val="000C7A96"/>
    <w:rsid w:val="000D5DAF"/>
    <w:rsid w:val="000E0720"/>
    <w:rsid w:val="000E4657"/>
    <w:rsid w:val="000E5141"/>
    <w:rsid w:val="000E5E6E"/>
    <w:rsid w:val="000F1DDB"/>
    <w:rsid w:val="000F2F6F"/>
    <w:rsid w:val="000F441F"/>
    <w:rsid w:val="00100263"/>
    <w:rsid w:val="00102E8B"/>
    <w:rsid w:val="00111198"/>
    <w:rsid w:val="00112323"/>
    <w:rsid w:val="001169AE"/>
    <w:rsid w:val="00117E6A"/>
    <w:rsid w:val="00125D00"/>
    <w:rsid w:val="00127D01"/>
    <w:rsid w:val="0013025D"/>
    <w:rsid w:val="00131E8D"/>
    <w:rsid w:val="00132CE1"/>
    <w:rsid w:val="00133A4A"/>
    <w:rsid w:val="00134306"/>
    <w:rsid w:val="00136238"/>
    <w:rsid w:val="001414A2"/>
    <w:rsid w:val="0014220C"/>
    <w:rsid w:val="00144012"/>
    <w:rsid w:val="00150371"/>
    <w:rsid w:val="00151200"/>
    <w:rsid w:val="001559D8"/>
    <w:rsid w:val="001560EA"/>
    <w:rsid w:val="00161812"/>
    <w:rsid w:val="0016582D"/>
    <w:rsid w:val="00176C8B"/>
    <w:rsid w:val="001823CE"/>
    <w:rsid w:val="00183538"/>
    <w:rsid w:val="001836DB"/>
    <w:rsid w:val="00187023"/>
    <w:rsid w:val="00190084"/>
    <w:rsid w:val="00190111"/>
    <w:rsid w:val="00192DC0"/>
    <w:rsid w:val="00193ADA"/>
    <w:rsid w:val="00195ACE"/>
    <w:rsid w:val="00195FF0"/>
    <w:rsid w:val="001A3EEC"/>
    <w:rsid w:val="001A56CD"/>
    <w:rsid w:val="001A6F22"/>
    <w:rsid w:val="001B1F7B"/>
    <w:rsid w:val="001B5E2D"/>
    <w:rsid w:val="001B7963"/>
    <w:rsid w:val="001C0DE4"/>
    <w:rsid w:val="001C1E5C"/>
    <w:rsid w:val="001C46E0"/>
    <w:rsid w:val="001D0CE6"/>
    <w:rsid w:val="001D17D9"/>
    <w:rsid w:val="001D4AC7"/>
    <w:rsid w:val="001E00C7"/>
    <w:rsid w:val="001E0117"/>
    <w:rsid w:val="001E1697"/>
    <w:rsid w:val="001E35B1"/>
    <w:rsid w:val="001E42F5"/>
    <w:rsid w:val="001E4D2A"/>
    <w:rsid w:val="001F19EF"/>
    <w:rsid w:val="002021C8"/>
    <w:rsid w:val="002040E0"/>
    <w:rsid w:val="00204832"/>
    <w:rsid w:val="002145E6"/>
    <w:rsid w:val="00214732"/>
    <w:rsid w:val="00216A83"/>
    <w:rsid w:val="00216C83"/>
    <w:rsid w:val="00221C04"/>
    <w:rsid w:val="00225939"/>
    <w:rsid w:val="00234F2A"/>
    <w:rsid w:val="00235275"/>
    <w:rsid w:val="00237B2A"/>
    <w:rsid w:val="00240609"/>
    <w:rsid w:val="0024594D"/>
    <w:rsid w:val="00245F92"/>
    <w:rsid w:val="00255B40"/>
    <w:rsid w:val="00260526"/>
    <w:rsid w:val="00263C46"/>
    <w:rsid w:val="0026485F"/>
    <w:rsid w:val="00264ABF"/>
    <w:rsid w:val="00265893"/>
    <w:rsid w:val="00271EE3"/>
    <w:rsid w:val="002721E5"/>
    <w:rsid w:val="002727B3"/>
    <w:rsid w:val="00284DD6"/>
    <w:rsid w:val="00286C28"/>
    <w:rsid w:val="00292261"/>
    <w:rsid w:val="0029278E"/>
    <w:rsid w:val="00293A67"/>
    <w:rsid w:val="002947BE"/>
    <w:rsid w:val="002B0883"/>
    <w:rsid w:val="002B257C"/>
    <w:rsid w:val="002C0D56"/>
    <w:rsid w:val="002C3994"/>
    <w:rsid w:val="002C6A16"/>
    <w:rsid w:val="002C7049"/>
    <w:rsid w:val="002D123A"/>
    <w:rsid w:val="002D1477"/>
    <w:rsid w:val="002E245D"/>
    <w:rsid w:val="002E4FD2"/>
    <w:rsid w:val="002E6302"/>
    <w:rsid w:val="002F13D4"/>
    <w:rsid w:val="002F1DA6"/>
    <w:rsid w:val="002F3C87"/>
    <w:rsid w:val="002F681B"/>
    <w:rsid w:val="00304F39"/>
    <w:rsid w:val="003059AA"/>
    <w:rsid w:val="00307CC0"/>
    <w:rsid w:val="00315424"/>
    <w:rsid w:val="003221D3"/>
    <w:rsid w:val="0032256E"/>
    <w:rsid w:val="00331B87"/>
    <w:rsid w:val="00332025"/>
    <w:rsid w:val="003321EF"/>
    <w:rsid w:val="00334625"/>
    <w:rsid w:val="00334DE3"/>
    <w:rsid w:val="00335494"/>
    <w:rsid w:val="00346CDD"/>
    <w:rsid w:val="00357E6F"/>
    <w:rsid w:val="00362EAD"/>
    <w:rsid w:val="0037176C"/>
    <w:rsid w:val="0037655A"/>
    <w:rsid w:val="003772D1"/>
    <w:rsid w:val="003772F7"/>
    <w:rsid w:val="00384587"/>
    <w:rsid w:val="003846F6"/>
    <w:rsid w:val="003877F2"/>
    <w:rsid w:val="0039060D"/>
    <w:rsid w:val="00394257"/>
    <w:rsid w:val="003A2C14"/>
    <w:rsid w:val="003A32A1"/>
    <w:rsid w:val="003A56BC"/>
    <w:rsid w:val="003A59F1"/>
    <w:rsid w:val="003A6F5E"/>
    <w:rsid w:val="003A7150"/>
    <w:rsid w:val="003A72E5"/>
    <w:rsid w:val="003B0FB3"/>
    <w:rsid w:val="003B394D"/>
    <w:rsid w:val="003C255C"/>
    <w:rsid w:val="003D7ADE"/>
    <w:rsid w:val="003D7F8B"/>
    <w:rsid w:val="003E0E00"/>
    <w:rsid w:val="003E44D8"/>
    <w:rsid w:val="003E4907"/>
    <w:rsid w:val="003E68A3"/>
    <w:rsid w:val="003E6A80"/>
    <w:rsid w:val="003E7B75"/>
    <w:rsid w:val="003F2E96"/>
    <w:rsid w:val="00404798"/>
    <w:rsid w:val="00412F6C"/>
    <w:rsid w:val="00413ABA"/>
    <w:rsid w:val="00416A0C"/>
    <w:rsid w:val="004221AD"/>
    <w:rsid w:val="00422337"/>
    <w:rsid w:val="00422B09"/>
    <w:rsid w:val="00423DD2"/>
    <w:rsid w:val="0042720A"/>
    <w:rsid w:val="004308FE"/>
    <w:rsid w:val="00431995"/>
    <w:rsid w:val="00441CB4"/>
    <w:rsid w:val="00442595"/>
    <w:rsid w:val="00442CEA"/>
    <w:rsid w:val="00444CD5"/>
    <w:rsid w:val="00445A58"/>
    <w:rsid w:val="0044725A"/>
    <w:rsid w:val="00450345"/>
    <w:rsid w:val="00451001"/>
    <w:rsid w:val="00451E16"/>
    <w:rsid w:val="004533F3"/>
    <w:rsid w:val="00453799"/>
    <w:rsid w:val="00456CB8"/>
    <w:rsid w:val="00462518"/>
    <w:rsid w:val="004644D3"/>
    <w:rsid w:val="004717BD"/>
    <w:rsid w:val="00483A0C"/>
    <w:rsid w:val="004868FD"/>
    <w:rsid w:val="004916EE"/>
    <w:rsid w:val="004949E8"/>
    <w:rsid w:val="00495342"/>
    <w:rsid w:val="004A0405"/>
    <w:rsid w:val="004A111D"/>
    <w:rsid w:val="004A2F56"/>
    <w:rsid w:val="004A4C61"/>
    <w:rsid w:val="004A7964"/>
    <w:rsid w:val="004B5320"/>
    <w:rsid w:val="004B63BE"/>
    <w:rsid w:val="004C2FBF"/>
    <w:rsid w:val="004D47CF"/>
    <w:rsid w:val="004D5072"/>
    <w:rsid w:val="004E1565"/>
    <w:rsid w:val="004E1D6C"/>
    <w:rsid w:val="004E330D"/>
    <w:rsid w:val="004E3F90"/>
    <w:rsid w:val="004E3FD5"/>
    <w:rsid w:val="004E4627"/>
    <w:rsid w:val="004E67EE"/>
    <w:rsid w:val="005049E5"/>
    <w:rsid w:val="00505622"/>
    <w:rsid w:val="00512954"/>
    <w:rsid w:val="00512B03"/>
    <w:rsid w:val="00515E1C"/>
    <w:rsid w:val="00520A68"/>
    <w:rsid w:val="00523ECD"/>
    <w:rsid w:val="00526644"/>
    <w:rsid w:val="005340E8"/>
    <w:rsid w:val="005416C7"/>
    <w:rsid w:val="005439B5"/>
    <w:rsid w:val="005461A2"/>
    <w:rsid w:val="005513FC"/>
    <w:rsid w:val="00561A7F"/>
    <w:rsid w:val="00564AAC"/>
    <w:rsid w:val="0056534E"/>
    <w:rsid w:val="0056610E"/>
    <w:rsid w:val="0056736E"/>
    <w:rsid w:val="0057091C"/>
    <w:rsid w:val="00573364"/>
    <w:rsid w:val="00576A36"/>
    <w:rsid w:val="00577DCB"/>
    <w:rsid w:val="0058282E"/>
    <w:rsid w:val="00583078"/>
    <w:rsid w:val="00585A87"/>
    <w:rsid w:val="00585CF3"/>
    <w:rsid w:val="005977AF"/>
    <w:rsid w:val="005A039A"/>
    <w:rsid w:val="005A1AB1"/>
    <w:rsid w:val="005B042F"/>
    <w:rsid w:val="005B5795"/>
    <w:rsid w:val="005C0A71"/>
    <w:rsid w:val="005C13C8"/>
    <w:rsid w:val="005C1CB9"/>
    <w:rsid w:val="005D1F22"/>
    <w:rsid w:val="005D21FC"/>
    <w:rsid w:val="005D4446"/>
    <w:rsid w:val="005E1996"/>
    <w:rsid w:val="005E2935"/>
    <w:rsid w:val="005E3DDC"/>
    <w:rsid w:val="005E6735"/>
    <w:rsid w:val="005E6CBE"/>
    <w:rsid w:val="005F0048"/>
    <w:rsid w:val="005F4920"/>
    <w:rsid w:val="005F6ED2"/>
    <w:rsid w:val="005F73F9"/>
    <w:rsid w:val="00606175"/>
    <w:rsid w:val="00607404"/>
    <w:rsid w:val="00610FFC"/>
    <w:rsid w:val="00612881"/>
    <w:rsid w:val="00612910"/>
    <w:rsid w:val="006149C8"/>
    <w:rsid w:val="00615253"/>
    <w:rsid w:val="006164F7"/>
    <w:rsid w:val="006249EB"/>
    <w:rsid w:val="0062500F"/>
    <w:rsid w:val="0062531A"/>
    <w:rsid w:val="00626CA6"/>
    <w:rsid w:val="00630BC5"/>
    <w:rsid w:val="0063458A"/>
    <w:rsid w:val="00640E6A"/>
    <w:rsid w:val="0064485B"/>
    <w:rsid w:val="00645DBF"/>
    <w:rsid w:val="00650380"/>
    <w:rsid w:val="00654BC9"/>
    <w:rsid w:val="0066483D"/>
    <w:rsid w:val="0067032D"/>
    <w:rsid w:val="0068086A"/>
    <w:rsid w:val="00682E75"/>
    <w:rsid w:val="00683F47"/>
    <w:rsid w:val="00685F83"/>
    <w:rsid w:val="0069154C"/>
    <w:rsid w:val="00693BE6"/>
    <w:rsid w:val="006964DF"/>
    <w:rsid w:val="006A1E2A"/>
    <w:rsid w:val="006A4408"/>
    <w:rsid w:val="006A4BD4"/>
    <w:rsid w:val="006A7D4E"/>
    <w:rsid w:val="006B193A"/>
    <w:rsid w:val="006B731B"/>
    <w:rsid w:val="006B7B1D"/>
    <w:rsid w:val="006C3012"/>
    <w:rsid w:val="006D185B"/>
    <w:rsid w:val="006D1E44"/>
    <w:rsid w:val="006D2690"/>
    <w:rsid w:val="006D6A2A"/>
    <w:rsid w:val="006D7153"/>
    <w:rsid w:val="006D7E37"/>
    <w:rsid w:val="006E4915"/>
    <w:rsid w:val="006F0413"/>
    <w:rsid w:val="006F214B"/>
    <w:rsid w:val="0070112F"/>
    <w:rsid w:val="0070142E"/>
    <w:rsid w:val="00705B75"/>
    <w:rsid w:val="007076BA"/>
    <w:rsid w:val="0071131F"/>
    <w:rsid w:val="00713557"/>
    <w:rsid w:val="00722A4B"/>
    <w:rsid w:val="00723B32"/>
    <w:rsid w:val="0073490E"/>
    <w:rsid w:val="00741869"/>
    <w:rsid w:val="00745000"/>
    <w:rsid w:val="00745779"/>
    <w:rsid w:val="00746462"/>
    <w:rsid w:val="00750C2B"/>
    <w:rsid w:val="00751F43"/>
    <w:rsid w:val="00751FA0"/>
    <w:rsid w:val="007559A9"/>
    <w:rsid w:val="007572C9"/>
    <w:rsid w:val="00757C98"/>
    <w:rsid w:val="00757DCD"/>
    <w:rsid w:val="00762030"/>
    <w:rsid w:val="00770698"/>
    <w:rsid w:val="007710B3"/>
    <w:rsid w:val="00773237"/>
    <w:rsid w:val="0077419C"/>
    <w:rsid w:val="00781AE9"/>
    <w:rsid w:val="00782967"/>
    <w:rsid w:val="00783A57"/>
    <w:rsid w:val="00786221"/>
    <w:rsid w:val="007905BB"/>
    <w:rsid w:val="007929D8"/>
    <w:rsid w:val="00796AB1"/>
    <w:rsid w:val="007C3216"/>
    <w:rsid w:val="007C7079"/>
    <w:rsid w:val="007D0190"/>
    <w:rsid w:val="007E46FE"/>
    <w:rsid w:val="007E7D8B"/>
    <w:rsid w:val="007F21D4"/>
    <w:rsid w:val="007F44CF"/>
    <w:rsid w:val="007F5A32"/>
    <w:rsid w:val="00801268"/>
    <w:rsid w:val="00802F70"/>
    <w:rsid w:val="00804995"/>
    <w:rsid w:val="00804D6A"/>
    <w:rsid w:val="00805477"/>
    <w:rsid w:val="008107F8"/>
    <w:rsid w:val="0081350F"/>
    <w:rsid w:val="00813737"/>
    <w:rsid w:val="00816FAA"/>
    <w:rsid w:val="00821508"/>
    <w:rsid w:val="00822B55"/>
    <w:rsid w:val="00823F2E"/>
    <w:rsid w:val="00825B18"/>
    <w:rsid w:val="00832D18"/>
    <w:rsid w:val="008341FC"/>
    <w:rsid w:val="008361B4"/>
    <w:rsid w:val="00837794"/>
    <w:rsid w:val="00841BE7"/>
    <w:rsid w:val="0084225D"/>
    <w:rsid w:val="00844313"/>
    <w:rsid w:val="00844381"/>
    <w:rsid w:val="008504C7"/>
    <w:rsid w:val="00853138"/>
    <w:rsid w:val="008532C3"/>
    <w:rsid w:val="008566C9"/>
    <w:rsid w:val="00856AD2"/>
    <w:rsid w:val="00857854"/>
    <w:rsid w:val="00864E67"/>
    <w:rsid w:val="00866434"/>
    <w:rsid w:val="00874466"/>
    <w:rsid w:val="008756B4"/>
    <w:rsid w:val="00881222"/>
    <w:rsid w:val="00885C15"/>
    <w:rsid w:val="008905CF"/>
    <w:rsid w:val="00890B6E"/>
    <w:rsid w:val="00891221"/>
    <w:rsid w:val="00893067"/>
    <w:rsid w:val="0089340C"/>
    <w:rsid w:val="0089488E"/>
    <w:rsid w:val="008960DC"/>
    <w:rsid w:val="0089731A"/>
    <w:rsid w:val="00897B75"/>
    <w:rsid w:val="008A37E6"/>
    <w:rsid w:val="008A5F3C"/>
    <w:rsid w:val="008A609D"/>
    <w:rsid w:val="008A6613"/>
    <w:rsid w:val="008B664B"/>
    <w:rsid w:val="008C1D4A"/>
    <w:rsid w:val="008C5338"/>
    <w:rsid w:val="008D3654"/>
    <w:rsid w:val="008D3762"/>
    <w:rsid w:val="008E0DCF"/>
    <w:rsid w:val="008E2489"/>
    <w:rsid w:val="008E3ABD"/>
    <w:rsid w:val="008E5289"/>
    <w:rsid w:val="008E6E17"/>
    <w:rsid w:val="008F3486"/>
    <w:rsid w:val="008F35DD"/>
    <w:rsid w:val="008F4B1E"/>
    <w:rsid w:val="008F765D"/>
    <w:rsid w:val="00905232"/>
    <w:rsid w:val="00907CDF"/>
    <w:rsid w:val="00913492"/>
    <w:rsid w:val="009155B1"/>
    <w:rsid w:val="00915865"/>
    <w:rsid w:val="0091651C"/>
    <w:rsid w:val="0092252D"/>
    <w:rsid w:val="009237BF"/>
    <w:rsid w:val="0092487A"/>
    <w:rsid w:val="009251BA"/>
    <w:rsid w:val="009269A1"/>
    <w:rsid w:val="00927B61"/>
    <w:rsid w:val="00935B3D"/>
    <w:rsid w:val="00941C5B"/>
    <w:rsid w:val="009470EB"/>
    <w:rsid w:val="009569C4"/>
    <w:rsid w:val="00956D45"/>
    <w:rsid w:val="0096086C"/>
    <w:rsid w:val="00966037"/>
    <w:rsid w:val="00966E09"/>
    <w:rsid w:val="009760C0"/>
    <w:rsid w:val="00977ACB"/>
    <w:rsid w:val="00983FF3"/>
    <w:rsid w:val="00984A6B"/>
    <w:rsid w:val="0099216D"/>
    <w:rsid w:val="009968BA"/>
    <w:rsid w:val="00996BF2"/>
    <w:rsid w:val="00997F03"/>
    <w:rsid w:val="009A0424"/>
    <w:rsid w:val="009A1104"/>
    <w:rsid w:val="009A3268"/>
    <w:rsid w:val="009A3EC6"/>
    <w:rsid w:val="009A6F9D"/>
    <w:rsid w:val="009B0737"/>
    <w:rsid w:val="009B2B53"/>
    <w:rsid w:val="009B4F20"/>
    <w:rsid w:val="009B74F9"/>
    <w:rsid w:val="009C618B"/>
    <w:rsid w:val="009C6737"/>
    <w:rsid w:val="009D748C"/>
    <w:rsid w:val="009E083F"/>
    <w:rsid w:val="009E53DE"/>
    <w:rsid w:val="009F303A"/>
    <w:rsid w:val="009F46C3"/>
    <w:rsid w:val="009F46ED"/>
    <w:rsid w:val="009F7EF2"/>
    <w:rsid w:val="00A024A7"/>
    <w:rsid w:val="00A03967"/>
    <w:rsid w:val="00A1114D"/>
    <w:rsid w:val="00A21409"/>
    <w:rsid w:val="00A22635"/>
    <w:rsid w:val="00A3015F"/>
    <w:rsid w:val="00A30594"/>
    <w:rsid w:val="00A36D1C"/>
    <w:rsid w:val="00A41719"/>
    <w:rsid w:val="00A45D14"/>
    <w:rsid w:val="00A45D52"/>
    <w:rsid w:val="00A45FD6"/>
    <w:rsid w:val="00A646F4"/>
    <w:rsid w:val="00A73D86"/>
    <w:rsid w:val="00A7620C"/>
    <w:rsid w:val="00A766CD"/>
    <w:rsid w:val="00A831D7"/>
    <w:rsid w:val="00A84CAB"/>
    <w:rsid w:val="00A85D2C"/>
    <w:rsid w:val="00A86624"/>
    <w:rsid w:val="00A86F3F"/>
    <w:rsid w:val="00A90C57"/>
    <w:rsid w:val="00AB0732"/>
    <w:rsid w:val="00AB615C"/>
    <w:rsid w:val="00AC0815"/>
    <w:rsid w:val="00AC42AA"/>
    <w:rsid w:val="00AC46EA"/>
    <w:rsid w:val="00AC5445"/>
    <w:rsid w:val="00AD1D45"/>
    <w:rsid w:val="00AD4EDE"/>
    <w:rsid w:val="00AE1010"/>
    <w:rsid w:val="00AE117C"/>
    <w:rsid w:val="00AE1683"/>
    <w:rsid w:val="00AE4748"/>
    <w:rsid w:val="00AF2896"/>
    <w:rsid w:val="00AF29BA"/>
    <w:rsid w:val="00B022F6"/>
    <w:rsid w:val="00B1123E"/>
    <w:rsid w:val="00B11C05"/>
    <w:rsid w:val="00B13D1C"/>
    <w:rsid w:val="00B20069"/>
    <w:rsid w:val="00B21776"/>
    <w:rsid w:val="00B22EF6"/>
    <w:rsid w:val="00B24120"/>
    <w:rsid w:val="00B2440D"/>
    <w:rsid w:val="00B30AE1"/>
    <w:rsid w:val="00B32B38"/>
    <w:rsid w:val="00B35D96"/>
    <w:rsid w:val="00B37790"/>
    <w:rsid w:val="00B40239"/>
    <w:rsid w:val="00B408BF"/>
    <w:rsid w:val="00B40A74"/>
    <w:rsid w:val="00B531BB"/>
    <w:rsid w:val="00B574F3"/>
    <w:rsid w:val="00B57F32"/>
    <w:rsid w:val="00B61413"/>
    <w:rsid w:val="00B61553"/>
    <w:rsid w:val="00B643E1"/>
    <w:rsid w:val="00B7256C"/>
    <w:rsid w:val="00B77727"/>
    <w:rsid w:val="00B777F0"/>
    <w:rsid w:val="00B810CE"/>
    <w:rsid w:val="00B815AB"/>
    <w:rsid w:val="00B82483"/>
    <w:rsid w:val="00B84488"/>
    <w:rsid w:val="00B86AD8"/>
    <w:rsid w:val="00B95A9A"/>
    <w:rsid w:val="00BA13F0"/>
    <w:rsid w:val="00BA15C4"/>
    <w:rsid w:val="00BA229D"/>
    <w:rsid w:val="00BA4DD0"/>
    <w:rsid w:val="00BA5F25"/>
    <w:rsid w:val="00BB1377"/>
    <w:rsid w:val="00BC08BE"/>
    <w:rsid w:val="00BC1195"/>
    <w:rsid w:val="00BC2CAF"/>
    <w:rsid w:val="00BC3627"/>
    <w:rsid w:val="00BC5B38"/>
    <w:rsid w:val="00BD154B"/>
    <w:rsid w:val="00BD6B54"/>
    <w:rsid w:val="00BF0E69"/>
    <w:rsid w:val="00BF2F74"/>
    <w:rsid w:val="00BF31EA"/>
    <w:rsid w:val="00BF450D"/>
    <w:rsid w:val="00C130FF"/>
    <w:rsid w:val="00C1488A"/>
    <w:rsid w:val="00C2195C"/>
    <w:rsid w:val="00C31DA1"/>
    <w:rsid w:val="00C323F7"/>
    <w:rsid w:val="00C41336"/>
    <w:rsid w:val="00C5062D"/>
    <w:rsid w:val="00C520C9"/>
    <w:rsid w:val="00C54405"/>
    <w:rsid w:val="00C603BF"/>
    <w:rsid w:val="00C610BB"/>
    <w:rsid w:val="00C628D1"/>
    <w:rsid w:val="00C638A8"/>
    <w:rsid w:val="00C65F0A"/>
    <w:rsid w:val="00C701D1"/>
    <w:rsid w:val="00C7162F"/>
    <w:rsid w:val="00C80ED3"/>
    <w:rsid w:val="00C813AE"/>
    <w:rsid w:val="00C82488"/>
    <w:rsid w:val="00C84561"/>
    <w:rsid w:val="00C84A61"/>
    <w:rsid w:val="00C87C8C"/>
    <w:rsid w:val="00C917E6"/>
    <w:rsid w:val="00C924B6"/>
    <w:rsid w:val="00C92C63"/>
    <w:rsid w:val="00C97C3B"/>
    <w:rsid w:val="00CB52FB"/>
    <w:rsid w:val="00CB7E02"/>
    <w:rsid w:val="00CB7FE3"/>
    <w:rsid w:val="00CC1978"/>
    <w:rsid w:val="00CC247A"/>
    <w:rsid w:val="00CC43A9"/>
    <w:rsid w:val="00CC582B"/>
    <w:rsid w:val="00CD478C"/>
    <w:rsid w:val="00CD76E3"/>
    <w:rsid w:val="00CE0ABC"/>
    <w:rsid w:val="00CE11B3"/>
    <w:rsid w:val="00CE12CB"/>
    <w:rsid w:val="00CE1450"/>
    <w:rsid w:val="00CE32B1"/>
    <w:rsid w:val="00CF2328"/>
    <w:rsid w:val="00CF582D"/>
    <w:rsid w:val="00CF61A7"/>
    <w:rsid w:val="00D01DFE"/>
    <w:rsid w:val="00D0206E"/>
    <w:rsid w:val="00D04664"/>
    <w:rsid w:val="00D07D50"/>
    <w:rsid w:val="00D1420F"/>
    <w:rsid w:val="00D2154D"/>
    <w:rsid w:val="00D24156"/>
    <w:rsid w:val="00D2462D"/>
    <w:rsid w:val="00D25E91"/>
    <w:rsid w:val="00D326BB"/>
    <w:rsid w:val="00D34914"/>
    <w:rsid w:val="00D35006"/>
    <w:rsid w:val="00D36E44"/>
    <w:rsid w:val="00D45E7A"/>
    <w:rsid w:val="00D463DA"/>
    <w:rsid w:val="00D522A0"/>
    <w:rsid w:val="00D5461F"/>
    <w:rsid w:val="00D557CB"/>
    <w:rsid w:val="00D56273"/>
    <w:rsid w:val="00D6492D"/>
    <w:rsid w:val="00D661BC"/>
    <w:rsid w:val="00D66AAA"/>
    <w:rsid w:val="00D67538"/>
    <w:rsid w:val="00D7067F"/>
    <w:rsid w:val="00D70A9E"/>
    <w:rsid w:val="00D72421"/>
    <w:rsid w:val="00D72565"/>
    <w:rsid w:val="00D72AE5"/>
    <w:rsid w:val="00D73A85"/>
    <w:rsid w:val="00D74B97"/>
    <w:rsid w:val="00D766FA"/>
    <w:rsid w:val="00D82F70"/>
    <w:rsid w:val="00D856C4"/>
    <w:rsid w:val="00D91913"/>
    <w:rsid w:val="00D96153"/>
    <w:rsid w:val="00DA1DBC"/>
    <w:rsid w:val="00DA2ADE"/>
    <w:rsid w:val="00DC067E"/>
    <w:rsid w:val="00DC2BAE"/>
    <w:rsid w:val="00DC5C8E"/>
    <w:rsid w:val="00DD059B"/>
    <w:rsid w:val="00DD1AE1"/>
    <w:rsid w:val="00DD370B"/>
    <w:rsid w:val="00DD68FE"/>
    <w:rsid w:val="00DE33D9"/>
    <w:rsid w:val="00DF1232"/>
    <w:rsid w:val="00DF2FE7"/>
    <w:rsid w:val="00E0013D"/>
    <w:rsid w:val="00E00702"/>
    <w:rsid w:val="00E00813"/>
    <w:rsid w:val="00E028CD"/>
    <w:rsid w:val="00E05242"/>
    <w:rsid w:val="00E10E5B"/>
    <w:rsid w:val="00E12337"/>
    <w:rsid w:val="00E13794"/>
    <w:rsid w:val="00E16077"/>
    <w:rsid w:val="00E16898"/>
    <w:rsid w:val="00E239F6"/>
    <w:rsid w:val="00E26E75"/>
    <w:rsid w:val="00E31216"/>
    <w:rsid w:val="00E317A9"/>
    <w:rsid w:val="00E31D26"/>
    <w:rsid w:val="00E3398E"/>
    <w:rsid w:val="00E36FB4"/>
    <w:rsid w:val="00E41921"/>
    <w:rsid w:val="00E42972"/>
    <w:rsid w:val="00E45A90"/>
    <w:rsid w:val="00E54BC3"/>
    <w:rsid w:val="00E56EDA"/>
    <w:rsid w:val="00E57289"/>
    <w:rsid w:val="00E609EB"/>
    <w:rsid w:val="00E61A0D"/>
    <w:rsid w:val="00E627FC"/>
    <w:rsid w:val="00E73C6E"/>
    <w:rsid w:val="00E76333"/>
    <w:rsid w:val="00E855E3"/>
    <w:rsid w:val="00E87293"/>
    <w:rsid w:val="00E96B19"/>
    <w:rsid w:val="00EB3594"/>
    <w:rsid w:val="00EC591D"/>
    <w:rsid w:val="00EC753A"/>
    <w:rsid w:val="00EC7A5E"/>
    <w:rsid w:val="00ED2800"/>
    <w:rsid w:val="00EE1943"/>
    <w:rsid w:val="00EE7D28"/>
    <w:rsid w:val="00EF415F"/>
    <w:rsid w:val="00EF466E"/>
    <w:rsid w:val="00EF5423"/>
    <w:rsid w:val="00EF552D"/>
    <w:rsid w:val="00F0364C"/>
    <w:rsid w:val="00F03B97"/>
    <w:rsid w:val="00F06324"/>
    <w:rsid w:val="00F11EDC"/>
    <w:rsid w:val="00F12E85"/>
    <w:rsid w:val="00F131DF"/>
    <w:rsid w:val="00F17AC1"/>
    <w:rsid w:val="00F22E3A"/>
    <w:rsid w:val="00F2413C"/>
    <w:rsid w:val="00F249FC"/>
    <w:rsid w:val="00F27B9E"/>
    <w:rsid w:val="00F314DD"/>
    <w:rsid w:val="00F31829"/>
    <w:rsid w:val="00F44B8B"/>
    <w:rsid w:val="00F5231D"/>
    <w:rsid w:val="00F529D3"/>
    <w:rsid w:val="00F65930"/>
    <w:rsid w:val="00F677B7"/>
    <w:rsid w:val="00F700E4"/>
    <w:rsid w:val="00F70903"/>
    <w:rsid w:val="00F74EA5"/>
    <w:rsid w:val="00F77EE3"/>
    <w:rsid w:val="00F9106E"/>
    <w:rsid w:val="00F91A05"/>
    <w:rsid w:val="00F91D9E"/>
    <w:rsid w:val="00F94274"/>
    <w:rsid w:val="00F94C20"/>
    <w:rsid w:val="00FA26B2"/>
    <w:rsid w:val="00FA60E0"/>
    <w:rsid w:val="00FA71CE"/>
    <w:rsid w:val="00FB0070"/>
    <w:rsid w:val="00FB3C2F"/>
    <w:rsid w:val="00FB40A3"/>
    <w:rsid w:val="00FC58B4"/>
    <w:rsid w:val="00FC601E"/>
    <w:rsid w:val="00FC6065"/>
    <w:rsid w:val="00FD299C"/>
    <w:rsid w:val="00FD3253"/>
    <w:rsid w:val="00FD4C16"/>
    <w:rsid w:val="00FD7C8A"/>
    <w:rsid w:val="00FE258E"/>
    <w:rsid w:val="00FE3270"/>
    <w:rsid w:val="00FE40F9"/>
    <w:rsid w:val="00FE41F8"/>
    <w:rsid w:val="00FE50BD"/>
    <w:rsid w:val="00FE7BDD"/>
    <w:rsid w:val="00FE7F02"/>
    <w:rsid w:val="00FF012B"/>
    <w:rsid w:val="00FF183F"/>
    <w:rsid w:val="00FF19ED"/>
    <w:rsid w:val="00FF1A65"/>
    <w:rsid w:val="00FF3D54"/>
    <w:rsid w:val="00FF6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ABB0B4-A5AC-4204-A239-E232167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25"/>
  </w:style>
  <w:style w:type="paragraph" w:styleId="1">
    <w:name w:val="heading 1"/>
    <w:basedOn w:val="a"/>
    <w:next w:val="a"/>
    <w:qFormat/>
    <w:rsid w:val="00F94C20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94C20"/>
    <w:pPr>
      <w:keepNext/>
      <w:ind w:firstLine="34"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F94C20"/>
    <w:pPr>
      <w:keepNext/>
      <w:ind w:firstLine="601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F94C20"/>
    <w:pPr>
      <w:keepNext/>
      <w:ind w:firstLine="459"/>
      <w:jc w:val="both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F94C20"/>
    <w:pPr>
      <w:keepNext/>
      <w:ind w:left="34"/>
      <w:jc w:val="both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F94C20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qFormat/>
    <w:rsid w:val="00F94C20"/>
    <w:pPr>
      <w:keepNext/>
      <w:spacing w:after="80"/>
      <w:jc w:val="both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F94C20"/>
    <w:pPr>
      <w:keepNext/>
      <w:jc w:val="right"/>
      <w:outlineLvl w:val="7"/>
    </w:pPr>
    <w:rPr>
      <w:rFonts w:ascii="Arial" w:hAnsi="Arial"/>
      <w:sz w:val="28"/>
    </w:rPr>
  </w:style>
  <w:style w:type="paragraph" w:styleId="9">
    <w:name w:val="heading 9"/>
    <w:basedOn w:val="a"/>
    <w:next w:val="a"/>
    <w:qFormat/>
    <w:rsid w:val="00F94C20"/>
    <w:pPr>
      <w:keepNext/>
      <w:spacing w:after="120"/>
      <w:ind w:left="34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1,Верхний колонтитул Знак Знак,Знак Знак Знак, Знак Знак Знак"/>
    <w:basedOn w:val="a"/>
    <w:link w:val="a4"/>
    <w:rsid w:val="00F94C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94C20"/>
  </w:style>
  <w:style w:type="paragraph" w:styleId="a6">
    <w:name w:val="Body Text"/>
    <w:basedOn w:val="a"/>
    <w:link w:val="a7"/>
    <w:rsid w:val="00F94C20"/>
    <w:pPr>
      <w:jc w:val="both"/>
    </w:pPr>
    <w:rPr>
      <w:sz w:val="24"/>
    </w:rPr>
  </w:style>
  <w:style w:type="paragraph" w:styleId="a8">
    <w:name w:val="footer"/>
    <w:basedOn w:val="a"/>
    <w:rsid w:val="00F94C20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F94C20"/>
    <w:pPr>
      <w:ind w:firstLine="567"/>
      <w:jc w:val="both"/>
    </w:pPr>
    <w:rPr>
      <w:sz w:val="24"/>
    </w:rPr>
  </w:style>
  <w:style w:type="paragraph" w:styleId="20">
    <w:name w:val="Body Text Indent 2"/>
    <w:basedOn w:val="a"/>
    <w:link w:val="21"/>
    <w:rsid w:val="00F94C20"/>
    <w:pPr>
      <w:ind w:firstLine="567"/>
      <w:jc w:val="both"/>
    </w:pPr>
    <w:rPr>
      <w:b/>
      <w:sz w:val="24"/>
    </w:rPr>
  </w:style>
  <w:style w:type="paragraph" w:styleId="30">
    <w:name w:val="Body Text Indent 3"/>
    <w:basedOn w:val="a"/>
    <w:rsid w:val="00F94C20"/>
    <w:pPr>
      <w:ind w:firstLine="567"/>
    </w:pPr>
    <w:rPr>
      <w:rFonts w:ascii="Arial" w:hAnsi="Arial"/>
      <w:b/>
      <w:sz w:val="24"/>
    </w:rPr>
  </w:style>
  <w:style w:type="paragraph" w:styleId="22">
    <w:name w:val="Body Text 2"/>
    <w:basedOn w:val="a"/>
    <w:rsid w:val="00F94C20"/>
    <w:pPr>
      <w:spacing w:before="120" w:after="120"/>
    </w:pPr>
    <w:rPr>
      <w:rFonts w:ascii="Arial" w:hAnsi="Arial"/>
      <w:sz w:val="24"/>
    </w:rPr>
  </w:style>
  <w:style w:type="paragraph" w:styleId="31">
    <w:name w:val="Body Text 3"/>
    <w:basedOn w:val="a"/>
    <w:rsid w:val="00F94C20"/>
    <w:pPr>
      <w:jc w:val="both"/>
    </w:pPr>
  </w:style>
  <w:style w:type="paragraph" w:styleId="ab">
    <w:name w:val="Plain Text"/>
    <w:basedOn w:val="a"/>
    <w:rsid w:val="00F94C20"/>
    <w:rPr>
      <w:rFonts w:ascii="Courier New" w:hAnsi="Courier New"/>
    </w:rPr>
  </w:style>
  <w:style w:type="paragraph" w:styleId="ac">
    <w:name w:val="Balloon Text"/>
    <w:basedOn w:val="a"/>
    <w:semiHidden/>
    <w:rsid w:val="00F94C20"/>
    <w:rPr>
      <w:rFonts w:ascii="Tahoma" w:hAnsi="Tahoma" w:cs="Tahoma"/>
      <w:sz w:val="16"/>
      <w:szCs w:val="16"/>
    </w:rPr>
  </w:style>
  <w:style w:type="paragraph" w:customStyle="1" w:styleId="Xed">
    <w:name w:val="ВерхXed"/>
    <w:basedOn w:val="a"/>
    <w:rsid w:val="00F94C20"/>
    <w:pPr>
      <w:widowControl w:val="0"/>
      <w:tabs>
        <w:tab w:val="center" w:pos="4153"/>
        <w:tab w:val="right" w:pos="8306"/>
      </w:tabs>
    </w:pPr>
  </w:style>
  <w:style w:type="character" w:styleId="ad">
    <w:name w:val="Hyperlink"/>
    <w:rsid w:val="00F94C20"/>
    <w:rPr>
      <w:color w:val="0000FF"/>
      <w:u w:val="single"/>
    </w:rPr>
  </w:style>
  <w:style w:type="paragraph" w:customStyle="1" w:styleId="ae">
    <w:name w:val="Основной текст с отступом.Основной список"/>
    <w:basedOn w:val="a"/>
    <w:rsid w:val="00F94C20"/>
    <w:pPr>
      <w:ind w:firstLine="720"/>
      <w:jc w:val="both"/>
    </w:pPr>
    <w:rPr>
      <w:sz w:val="28"/>
    </w:rPr>
  </w:style>
  <w:style w:type="character" w:customStyle="1" w:styleId="a7">
    <w:name w:val="Основной текст Знак"/>
    <w:link w:val="a6"/>
    <w:rsid w:val="00B24120"/>
    <w:rPr>
      <w:sz w:val="24"/>
      <w:lang w:val="ru-RU" w:eastAsia="ru-RU" w:bidi="ar-SA"/>
    </w:rPr>
  </w:style>
  <w:style w:type="character" w:styleId="af">
    <w:name w:val="Strong"/>
    <w:qFormat/>
    <w:rsid w:val="00844381"/>
    <w:rPr>
      <w:b/>
      <w:bCs/>
    </w:rPr>
  </w:style>
  <w:style w:type="character" w:customStyle="1" w:styleId="apple-converted-space">
    <w:name w:val="apple-converted-space"/>
    <w:rsid w:val="00844381"/>
  </w:style>
  <w:style w:type="paragraph" w:styleId="af0">
    <w:name w:val="Subtitle"/>
    <w:basedOn w:val="a"/>
    <w:link w:val="af1"/>
    <w:qFormat/>
    <w:rsid w:val="000F2F6F"/>
    <w:rPr>
      <w:sz w:val="24"/>
    </w:rPr>
  </w:style>
  <w:style w:type="character" w:customStyle="1" w:styleId="af1">
    <w:name w:val="Подзаголовок Знак"/>
    <w:link w:val="af0"/>
    <w:rsid w:val="000F2F6F"/>
    <w:rPr>
      <w:sz w:val="24"/>
    </w:rPr>
  </w:style>
  <w:style w:type="paragraph" w:customStyle="1" w:styleId="210">
    <w:name w:val="Основной текст 21"/>
    <w:basedOn w:val="a"/>
    <w:rsid w:val="000F2F6F"/>
    <w:pPr>
      <w:widowControl w:val="0"/>
      <w:jc w:val="both"/>
    </w:pPr>
    <w:rPr>
      <w:rFonts w:ascii="Arial" w:hAnsi="Arial"/>
      <w:sz w:val="24"/>
    </w:rPr>
  </w:style>
  <w:style w:type="paragraph" w:styleId="af2">
    <w:name w:val="List Paragraph"/>
    <w:basedOn w:val="a"/>
    <w:uiPriority w:val="34"/>
    <w:qFormat/>
    <w:rsid w:val="007D0190"/>
    <w:pPr>
      <w:spacing w:after="200" w:line="276" w:lineRule="auto"/>
      <w:ind w:left="720"/>
    </w:pPr>
    <w:rPr>
      <w:rFonts w:ascii="Calibri" w:eastAsia="MS Mincho" w:hAnsi="Calibri"/>
      <w:sz w:val="22"/>
      <w:szCs w:val="22"/>
      <w:lang w:val="en-GB" w:eastAsia="ja-JP"/>
    </w:rPr>
  </w:style>
  <w:style w:type="paragraph" w:styleId="af3">
    <w:name w:val="Title"/>
    <w:basedOn w:val="a"/>
    <w:link w:val="af4"/>
    <w:qFormat/>
    <w:rsid w:val="00FE7F02"/>
    <w:pPr>
      <w:jc w:val="center"/>
    </w:pPr>
    <w:rPr>
      <w:rFonts w:ascii="Arial" w:hAnsi="Arial" w:cs="Arial"/>
      <w:sz w:val="24"/>
    </w:rPr>
  </w:style>
  <w:style w:type="character" w:customStyle="1" w:styleId="af4">
    <w:name w:val="Название Знак"/>
    <w:link w:val="af3"/>
    <w:rsid w:val="00FE7F02"/>
    <w:rPr>
      <w:rFonts w:ascii="Arial" w:hAnsi="Arial" w:cs="Arial"/>
      <w:sz w:val="24"/>
    </w:rPr>
  </w:style>
  <w:style w:type="character" w:customStyle="1" w:styleId="a4">
    <w:name w:val="Верхний колонтитул Знак"/>
    <w:aliases w:val="Верхний колонтитул Знак1 Знак,Верхний колонтитул Знак Знак Знак,Знак Знак Знак Знак, Знак Знак Знак Знак1"/>
    <w:link w:val="a3"/>
    <w:locked/>
    <w:rsid w:val="00783A57"/>
  </w:style>
  <w:style w:type="character" w:customStyle="1" w:styleId="HeaderChar">
    <w:name w:val="Header Char"/>
    <w:aliases w:val="Верхний колонтитул Знак1 Char,Верхний колонтитул Знак Знак Char,Знак Знак Знак Char"/>
    <w:locked/>
    <w:rsid w:val="009B4F20"/>
    <w:rPr>
      <w:rFonts w:ascii="RSMoroma" w:hAnsi="RSMoroma"/>
      <w:lang w:val="ru-RU" w:eastAsia="ru-RU"/>
    </w:rPr>
  </w:style>
  <w:style w:type="character" w:customStyle="1" w:styleId="23">
    <w:name w:val="Верхний колонтитул Знак2"/>
    <w:aliases w:val="Верхний колонтитул Знак1 Знак1,Верхний колонтитул Знак Знак Знак1, Знак Знак Знак Знак,Знак Знак Знак Знак1"/>
    <w:rsid w:val="00E31D26"/>
    <w:rPr>
      <w:rFonts w:ascii="RSMoroma" w:eastAsia="RSMoroma" w:hAnsi="RSMoroma"/>
      <w:lang w:val="ru-RU" w:eastAsia="ru-RU" w:bidi="ar-SA"/>
    </w:rPr>
  </w:style>
  <w:style w:type="character" w:customStyle="1" w:styleId="21">
    <w:name w:val="Основной текст с отступом 2 Знак"/>
    <w:basedOn w:val="a0"/>
    <w:link w:val="20"/>
    <w:rsid w:val="00C813AE"/>
    <w:rPr>
      <w:b/>
      <w:sz w:val="24"/>
    </w:rPr>
  </w:style>
  <w:style w:type="table" w:styleId="af5">
    <w:name w:val="Table Grid"/>
    <w:basedOn w:val="a1"/>
    <w:uiPriority w:val="59"/>
    <w:rsid w:val="002F13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E73C6E"/>
    <w:rPr>
      <w:rFonts w:ascii="Arial" w:hAnsi="Arial"/>
      <w:sz w:val="24"/>
    </w:rPr>
  </w:style>
  <w:style w:type="character" w:customStyle="1" w:styleId="aa">
    <w:name w:val="Основной текст с отступом Знак"/>
    <w:link w:val="a9"/>
    <w:rsid w:val="005E2935"/>
    <w:rPr>
      <w:sz w:val="24"/>
    </w:rPr>
  </w:style>
  <w:style w:type="character" w:styleId="af6">
    <w:name w:val="FollowedHyperlink"/>
    <w:basedOn w:val="a0"/>
    <w:semiHidden/>
    <w:unhideWhenUsed/>
    <w:rsid w:val="00966E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sc.org.by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35%20RG%20IT%20&#1040;03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../&#1055;&#1088;&#1077;&#1079;&#1077;&#1085;&#1090;&#1072;&#1094;&#1080;&#1080;/&#1074;&#1080;&#1076;&#1077;&#1086;&#1087;&#1088;&#1077;&#1079;&#1077;&#1085;&#1090;&#1072;&#1094;&#1080;&#1103;.wm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2016-11-03%20&#1060;&#1043;&#1048;&#1057;%20&#1056;&#1086;&#1089;&#1089;&#1090;&#1072;&#1085;&#1076;&#1072;&#1088;&#1090;&#1072;%2001.ppt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90F1-9EA5-474D-A1FB-DDF40F88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протокола</vt:lpstr>
    </vt:vector>
  </TitlesOfParts>
  <Company>Технический секретариат МГС</Company>
  <LinksUpToDate>false</LinksUpToDate>
  <CharactersWithSpaces>9841</CharactersWithSpaces>
  <SharedDoc>false</SharedDoc>
  <HLinks>
    <vt:vector size="6" baseType="variant"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http://www.easc.org.by/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 протокола</dc:title>
  <dc:creator>Пуляева Анна</dc:creator>
  <cp:lastModifiedBy>v.charniak</cp:lastModifiedBy>
  <cp:revision>4</cp:revision>
  <cp:lastPrinted>2016-10-28T12:25:00Z</cp:lastPrinted>
  <dcterms:created xsi:type="dcterms:W3CDTF">2016-11-03T12:05:00Z</dcterms:created>
  <dcterms:modified xsi:type="dcterms:W3CDTF">2016-11-03T12:58:00Z</dcterms:modified>
</cp:coreProperties>
</file>